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B7D" w:rsidRPr="00587A87" w:rsidRDefault="0080459F" w:rsidP="00587A87">
      <w:pPr>
        <w:spacing w:after="0" w:line="240" w:lineRule="auto"/>
        <w:jc w:val="center"/>
        <w:rPr>
          <w:rFonts w:ascii="IranNastaliq" w:hAnsi="IranNastaliq" w:cs="IranNastaliq"/>
          <w:b/>
          <w:bCs/>
          <w:sz w:val="64"/>
          <w:szCs w:val="64"/>
          <w:rtl/>
        </w:rPr>
      </w:pPr>
      <w:r w:rsidRPr="00587A87">
        <w:rPr>
          <w:rFonts w:ascii="IranNastaliq" w:hAnsi="IranNastaliq" w:cs="IranNastaliq"/>
          <w:b/>
          <w:bCs/>
          <w:sz w:val="64"/>
          <w:szCs w:val="64"/>
          <w:rtl/>
        </w:rPr>
        <w:t>ب</w:t>
      </w:r>
      <w:r w:rsidR="00215180">
        <w:rPr>
          <w:rFonts w:ascii="IranNastaliq" w:hAnsi="IranNastaliq" w:cs="IranNastaliq" w:hint="cs"/>
          <w:b/>
          <w:bCs/>
          <w:sz w:val="64"/>
          <w:szCs w:val="64"/>
          <w:rtl/>
        </w:rPr>
        <w:t>ا</w:t>
      </w:r>
      <w:r w:rsidRPr="00587A87">
        <w:rPr>
          <w:rFonts w:ascii="IranNastaliq" w:hAnsi="IranNastaliq" w:cs="IranNastaliq"/>
          <w:b/>
          <w:bCs/>
          <w:sz w:val="64"/>
          <w:szCs w:val="64"/>
          <w:rtl/>
        </w:rPr>
        <w:t>سمه‏تعالی</w:t>
      </w:r>
    </w:p>
    <w:p w:rsidR="0080459F" w:rsidRPr="00587A87" w:rsidRDefault="0080459F" w:rsidP="0080459F">
      <w:pPr>
        <w:spacing w:after="0" w:line="240" w:lineRule="auto"/>
        <w:rPr>
          <w:rFonts w:cs="B Nazanin"/>
          <w:sz w:val="12"/>
          <w:szCs w:val="12"/>
          <w:rtl/>
        </w:rPr>
      </w:pPr>
    </w:p>
    <w:p w:rsidR="008D3F8D" w:rsidRPr="008D3F8D" w:rsidRDefault="0080459F" w:rsidP="008D3F8D">
      <w:pPr>
        <w:spacing w:after="0" w:line="240" w:lineRule="auto"/>
        <w:jc w:val="center"/>
        <w:rPr>
          <w:rFonts w:ascii="IranNastaliq" w:hAnsi="IranNastaliq" w:cs="IranNastaliq"/>
          <w:b/>
          <w:bCs/>
          <w:sz w:val="76"/>
          <w:szCs w:val="76"/>
          <w:rtl/>
        </w:rPr>
      </w:pPr>
      <w:r w:rsidRPr="00587A87">
        <w:rPr>
          <w:rFonts w:ascii="IranNastaliq" w:hAnsi="IranNastaliq" w:cs="IranNastaliq"/>
          <w:b/>
          <w:bCs/>
          <w:sz w:val="76"/>
          <w:szCs w:val="76"/>
          <w:rtl/>
        </w:rPr>
        <w:t>«دستورالعمل انتخاب</w:t>
      </w:r>
      <w:r w:rsidR="00EC7BDD">
        <w:rPr>
          <w:rFonts w:ascii="IranNastaliq" w:hAnsi="IranNastaliq" w:cs="IranNastaliq" w:hint="cs"/>
          <w:b/>
          <w:bCs/>
          <w:sz w:val="76"/>
          <w:szCs w:val="76"/>
          <w:rtl/>
        </w:rPr>
        <w:t xml:space="preserve">  </w:t>
      </w:r>
      <w:r w:rsidRPr="00587A87">
        <w:rPr>
          <w:rFonts w:ascii="IranNastaliq" w:hAnsi="IranNastaliq" w:cs="IranNastaliq"/>
          <w:b/>
          <w:bCs/>
          <w:sz w:val="76"/>
          <w:szCs w:val="76"/>
          <w:rtl/>
        </w:rPr>
        <w:t xml:space="preserve"> </w:t>
      </w:r>
      <w:r w:rsidR="00EC7BDD">
        <w:rPr>
          <w:rFonts w:ascii="IranNastaliq" w:hAnsi="IranNastaliq" w:cs="IranNastaliq"/>
          <w:b/>
          <w:bCs/>
          <w:sz w:val="76"/>
          <w:szCs w:val="76"/>
          <w:rtl/>
        </w:rPr>
        <w:t>مدیران و سرپرستان غیرهیات علمی</w:t>
      </w:r>
      <w:r w:rsidRPr="00587A87">
        <w:rPr>
          <w:rFonts w:ascii="IranNastaliq" w:hAnsi="IranNastaliq" w:cs="IranNastaliq"/>
          <w:b/>
          <w:bCs/>
          <w:sz w:val="76"/>
          <w:szCs w:val="76"/>
          <w:rtl/>
        </w:rPr>
        <w:t xml:space="preserve"> دانشگاه شیراز»</w:t>
      </w:r>
    </w:p>
    <w:p w:rsidR="008D3F8D" w:rsidRPr="008D3F8D" w:rsidRDefault="008D3F8D" w:rsidP="008D3F8D">
      <w:pPr>
        <w:spacing w:after="0" w:line="240" w:lineRule="auto"/>
        <w:jc w:val="lowKashida"/>
        <w:rPr>
          <w:rFonts w:cs="B Titr"/>
          <w:sz w:val="30"/>
          <w:szCs w:val="30"/>
          <w:u w:val="single"/>
          <w:rtl/>
        </w:rPr>
      </w:pPr>
      <w:r w:rsidRPr="008D3F8D">
        <w:rPr>
          <w:rFonts w:cs="B Titr" w:hint="cs"/>
          <w:b/>
          <w:bCs/>
          <w:sz w:val="30"/>
          <w:szCs w:val="30"/>
          <w:u w:val="single"/>
          <w:rtl/>
        </w:rPr>
        <w:t>مقدمه</w:t>
      </w:r>
      <w:r w:rsidRPr="008D3F8D">
        <w:rPr>
          <w:rFonts w:cs="B Titr" w:hint="cs"/>
          <w:sz w:val="30"/>
          <w:szCs w:val="30"/>
          <w:u w:val="single"/>
          <w:rtl/>
        </w:rPr>
        <w:t>:</w:t>
      </w:r>
    </w:p>
    <w:p w:rsidR="0080459F" w:rsidRPr="00803E1C" w:rsidRDefault="008D3F8D" w:rsidP="00EF07E7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       </w:t>
      </w:r>
      <w:r w:rsidR="0080459F" w:rsidRPr="00803E1C">
        <w:rPr>
          <w:rFonts w:cs="B Nazanin" w:hint="cs"/>
          <w:sz w:val="28"/>
          <w:szCs w:val="28"/>
          <w:rtl/>
        </w:rPr>
        <w:t>به منظور تحقق شایسته</w:t>
      </w:r>
      <w:r w:rsidR="00C13CB5">
        <w:rPr>
          <w:rFonts w:cs="B Nazanin" w:hint="cs"/>
          <w:sz w:val="28"/>
          <w:szCs w:val="28"/>
          <w:rtl/>
        </w:rPr>
        <w:t xml:space="preserve"> </w:t>
      </w:r>
      <w:bookmarkStart w:id="0" w:name="_GoBack"/>
      <w:bookmarkEnd w:id="0"/>
      <w:r w:rsidR="0080459F" w:rsidRPr="00803E1C">
        <w:rPr>
          <w:rFonts w:cs="B Nazanin" w:hint="cs"/>
          <w:sz w:val="28"/>
          <w:szCs w:val="28"/>
          <w:rtl/>
        </w:rPr>
        <w:t xml:space="preserve">‏سالاری و پیاده نمودن نظام انتخاب </w:t>
      </w:r>
      <w:r w:rsidR="00EC7BDD" w:rsidRPr="00803E1C">
        <w:rPr>
          <w:rFonts w:cs="B Nazanin" w:hint="cs"/>
          <w:sz w:val="28"/>
          <w:szCs w:val="28"/>
          <w:rtl/>
        </w:rPr>
        <w:t>مدیران و سرپرستان غیرهیات علمی</w:t>
      </w:r>
      <w:r w:rsidR="0080459F" w:rsidRPr="00803E1C">
        <w:rPr>
          <w:rFonts w:cs="B Nazanin" w:hint="cs"/>
          <w:sz w:val="28"/>
          <w:szCs w:val="28"/>
          <w:rtl/>
        </w:rPr>
        <w:t xml:space="preserve"> بر پایه ضوابط و ارزیابی افراد بر اساس معیارهای شایستگی و مهارتهای مدیریتی و صلاحتیهای اخلاقی و رفتاری در راستای تصویب نامه شورای عالی اداری به شماره 6643/206 مورخ 23/3/90</w:t>
      </w:r>
      <w:r w:rsidR="00EC7BDD" w:rsidRPr="00803E1C">
        <w:rPr>
          <w:rFonts w:cs="B Nazanin" w:hint="cs"/>
          <w:sz w:val="28"/>
          <w:szCs w:val="28"/>
          <w:rtl/>
        </w:rPr>
        <w:t>، آیین نامه استخدامی اعضای غیر هیات علمی مصو</w:t>
      </w:r>
      <w:r w:rsidR="00EF07E7">
        <w:rPr>
          <w:rFonts w:cs="B Nazanin" w:hint="cs"/>
          <w:sz w:val="28"/>
          <w:szCs w:val="28"/>
          <w:rtl/>
        </w:rPr>
        <w:t>ب</w:t>
      </w:r>
      <w:r w:rsidR="00EC7BDD" w:rsidRPr="00803E1C">
        <w:rPr>
          <w:rFonts w:cs="B Nazanin" w:hint="cs"/>
          <w:sz w:val="28"/>
          <w:szCs w:val="28"/>
          <w:rtl/>
        </w:rPr>
        <w:t xml:space="preserve"> هیات امنای 27/11/1392 و</w:t>
      </w:r>
      <w:r w:rsidR="0080459F" w:rsidRPr="00803E1C">
        <w:rPr>
          <w:rFonts w:cs="B Nazanin" w:hint="cs"/>
          <w:sz w:val="28"/>
          <w:szCs w:val="28"/>
          <w:rtl/>
        </w:rPr>
        <w:t xml:space="preserve"> </w:t>
      </w:r>
      <w:r w:rsidR="000656CD" w:rsidRPr="00803E1C">
        <w:rPr>
          <w:rFonts w:cs="B Nazanin" w:hint="cs"/>
          <w:sz w:val="28"/>
          <w:szCs w:val="28"/>
          <w:rtl/>
        </w:rPr>
        <w:t>منطبق با</w:t>
      </w:r>
      <w:r w:rsidR="0080459F" w:rsidRPr="00803E1C">
        <w:rPr>
          <w:rFonts w:cs="B Nazanin" w:hint="cs"/>
          <w:sz w:val="28"/>
          <w:szCs w:val="28"/>
          <w:rtl/>
        </w:rPr>
        <w:t xml:space="preserve"> شرایط </w:t>
      </w:r>
      <w:r w:rsidR="000656CD" w:rsidRPr="00803E1C">
        <w:rPr>
          <w:rFonts w:cs="B Nazanin" w:hint="cs"/>
          <w:sz w:val="28"/>
          <w:szCs w:val="28"/>
          <w:rtl/>
        </w:rPr>
        <w:t xml:space="preserve">این </w:t>
      </w:r>
      <w:r w:rsidR="0080459F" w:rsidRPr="00803E1C">
        <w:rPr>
          <w:rFonts w:cs="B Nazanin" w:hint="cs"/>
          <w:sz w:val="28"/>
          <w:szCs w:val="28"/>
          <w:rtl/>
        </w:rPr>
        <w:t xml:space="preserve">دانشگاه نسبت به تهیه این دستورالعمل اقدام گردیده است. </w:t>
      </w:r>
    </w:p>
    <w:p w:rsidR="008D3F8D" w:rsidRPr="00E21273" w:rsidRDefault="008D3F8D" w:rsidP="00587A87">
      <w:pPr>
        <w:spacing w:after="0" w:line="240" w:lineRule="auto"/>
        <w:jc w:val="lowKashida"/>
        <w:rPr>
          <w:rFonts w:cs="B Nazanin"/>
          <w:sz w:val="20"/>
          <w:szCs w:val="20"/>
          <w:rtl/>
        </w:rPr>
      </w:pPr>
    </w:p>
    <w:p w:rsidR="00E72F1F" w:rsidRPr="008D3F8D" w:rsidRDefault="00261EF8" w:rsidP="008D3F8D">
      <w:pPr>
        <w:spacing w:after="0" w:line="240" w:lineRule="auto"/>
        <w:jc w:val="lowKashida"/>
        <w:rPr>
          <w:rFonts w:cs="B Titr"/>
          <w:sz w:val="30"/>
          <w:szCs w:val="30"/>
          <w:u w:val="single"/>
          <w:rtl/>
        </w:rPr>
      </w:pPr>
      <w:r w:rsidRPr="00A26B79">
        <w:rPr>
          <w:rFonts w:cs="B Titr" w:hint="cs"/>
          <w:sz w:val="28"/>
          <w:szCs w:val="28"/>
        </w:rPr>
        <w:sym w:font="Wingdings" w:char="F0D7"/>
      </w:r>
      <w:r w:rsidRPr="00A26B79">
        <w:rPr>
          <w:rFonts w:cs="B Titr" w:hint="cs"/>
          <w:sz w:val="28"/>
          <w:szCs w:val="28"/>
          <w:rtl/>
        </w:rPr>
        <w:t xml:space="preserve">   </w:t>
      </w:r>
      <w:r w:rsidR="008D3F8D" w:rsidRPr="008D3F8D">
        <w:rPr>
          <w:rFonts w:cs="B Titr" w:hint="cs"/>
          <w:sz w:val="30"/>
          <w:szCs w:val="30"/>
          <w:u w:val="single"/>
          <w:rtl/>
        </w:rPr>
        <w:t>ماده1</w:t>
      </w:r>
      <w:r w:rsidR="008D3F8D">
        <w:rPr>
          <w:rFonts w:cs="B Titr" w:hint="cs"/>
          <w:sz w:val="30"/>
          <w:szCs w:val="30"/>
          <w:u w:val="single"/>
          <w:rtl/>
        </w:rPr>
        <w:t xml:space="preserve">- </w:t>
      </w:r>
      <w:r w:rsidR="008D3F8D" w:rsidRPr="008D3F8D">
        <w:rPr>
          <w:rFonts w:cs="B Titr" w:hint="cs"/>
          <w:sz w:val="30"/>
          <w:szCs w:val="30"/>
          <w:u w:val="single"/>
          <w:rtl/>
        </w:rPr>
        <w:t>اهداف:</w:t>
      </w:r>
    </w:p>
    <w:p w:rsidR="008D3F8D" w:rsidRPr="00803E1C" w:rsidRDefault="008D3F8D" w:rsidP="00587A87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>هدف از تهیه این دستورالعمل تحقق اهداف زیر می‏باشد:</w:t>
      </w:r>
    </w:p>
    <w:p w:rsidR="008D3F8D" w:rsidRPr="00803E1C" w:rsidRDefault="008D3F8D" w:rsidP="00EC7BDD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1-1-   نظام‏مند شدن انتخاب </w:t>
      </w:r>
      <w:r w:rsidR="00EC7BDD" w:rsidRPr="00803E1C">
        <w:rPr>
          <w:rFonts w:cs="B Nazanin" w:hint="cs"/>
          <w:sz w:val="28"/>
          <w:szCs w:val="28"/>
          <w:rtl/>
        </w:rPr>
        <w:t>مدیران و سرپرستان غیرهیات علمی</w:t>
      </w:r>
      <w:r w:rsidRPr="00803E1C">
        <w:rPr>
          <w:rFonts w:cs="B Nazanin" w:hint="cs"/>
          <w:sz w:val="28"/>
          <w:szCs w:val="28"/>
          <w:rtl/>
        </w:rPr>
        <w:t xml:space="preserve"> </w:t>
      </w:r>
    </w:p>
    <w:p w:rsidR="008D3F8D" w:rsidRPr="00803E1C" w:rsidRDefault="008D3F8D" w:rsidP="0063012B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1-2-   ایجاد ثبات در مدیریت‏ها </w:t>
      </w:r>
      <w:r w:rsidR="00BD3E19" w:rsidRPr="00803E1C">
        <w:rPr>
          <w:rFonts w:cs="B Nazanin" w:hint="cs"/>
          <w:sz w:val="28"/>
          <w:szCs w:val="28"/>
          <w:rtl/>
        </w:rPr>
        <w:t>به منظور</w:t>
      </w:r>
      <w:r w:rsidRPr="00803E1C">
        <w:rPr>
          <w:rFonts w:cs="B Nazanin" w:hint="cs"/>
          <w:sz w:val="28"/>
          <w:szCs w:val="28"/>
          <w:rtl/>
        </w:rPr>
        <w:t xml:space="preserve"> کارایی بیشتر.</w:t>
      </w:r>
    </w:p>
    <w:p w:rsidR="008D3F8D" w:rsidRPr="00803E1C" w:rsidRDefault="008D3F8D" w:rsidP="00587A87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>1-3-   تحقق شایسته سالاری.</w:t>
      </w:r>
    </w:p>
    <w:p w:rsidR="008D3F8D" w:rsidRPr="00803E1C" w:rsidRDefault="008D3F8D" w:rsidP="00587A87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1-4-   شفاف‏سازی و مستندسازی فرایند انتخاب، انتصاب و تغییر </w:t>
      </w:r>
      <w:r w:rsidR="00EC7BDD" w:rsidRPr="00803E1C">
        <w:rPr>
          <w:rFonts w:cs="B Nazanin" w:hint="cs"/>
          <w:sz w:val="28"/>
          <w:szCs w:val="28"/>
          <w:rtl/>
        </w:rPr>
        <w:t>مدیران و سرپرستان غیرهیات علمی</w:t>
      </w:r>
      <w:r w:rsidRPr="00803E1C">
        <w:rPr>
          <w:rFonts w:cs="B Nazanin" w:hint="cs"/>
          <w:sz w:val="28"/>
          <w:szCs w:val="28"/>
          <w:rtl/>
        </w:rPr>
        <w:t>.</w:t>
      </w:r>
    </w:p>
    <w:p w:rsidR="008D3F8D" w:rsidRPr="00803E1C" w:rsidRDefault="008D3F8D" w:rsidP="00587A87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>1-5-   ایجاد فرصت برابر برای کارشناسان حائز شرایط پست‏های مدیریتی.</w:t>
      </w:r>
    </w:p>
    <w:p w:rsidR="008D3F8D" w:rsidRPr="00803E1C" w:rsidRDefault="008D3F8D" w:rsidP="008D3F8D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1-6-   تعیین معیارهای مشخص برای انتصاب </w:t>
      </w:r>
      <w:r w:rsidR="00EC7BDD" w:rsidRPr="00803E1C">
        <w:rPr>
          <w:rFonts w:cs="B Nazanin" w:hint="cs"/>
          <w:sz w:val="28"/>
          <w:szCs w:val="28"/>
          <w:rtl/>
        </w:rPr>
        <w:t>مدیران و سرپرستان غیرهیات علمی</w:t>
      </w:r>
      <w:r w:rsidRPr="00803E1C">
        <w:rPr>
          <w:rFonts w:cs="B Nazanin" w:hint="cs"/>
          <w:sz w:val="28"/>
          <w:szCs w:val="28"/>
          <w:rtl/>
        </w:rPr>
        <w:t>.</w:t>
      </w:r>
    </w:p>
    <w:p w:rsidR="008D3F8D" w:rsidRPr="008D3F8D" w:rsidRDefault="008D3F8D" w:rsidP="008D3F8D">
      <w:pPr>
        <w:spacing w:after="0" w:line="240" w:lineRule="auto"/>
        <w:jc w:val="lowKashida"/>
        <w:rPr>
          <w:rFonts w:cs="B Nazanin"/>
          <w:sz w:val="20"/>
          <w:szCs w:val="20"/>
          <w:rtl/>
        </w:rPr>
      </w:pPr>
    </w:p>
    <w:p w:rsidR="008D3F8D" w:rsidRPr="008D3F8D" w:rsidRDefault="00261EF8" w:rsidP="008D3F8D">
      <w:pPr>
        <w:spacing w:after="0" w:line="240" w:lineRule="auto"/>
        <w:jc w:val="lowKashida"/>
        <w:rPr>
          <w:rFonts w:cs="B Titr"/>
          <w:sz w:val="30"/>
          <w:szCs w:val="30"/>
          <w:u w:val="single"/>
          <w:rtl/>
        </w:rPr>
      </w:pPr>
      <w:r w:rsidRPr="00A26B79">
        <w:rPr>
          <w:rFonts w:cs="B Titr" w:hint="cs"/>
          <w:sz w:val="28"/>
          <w:szCs w:val="28"/>
        </w:rPr>
        <w:sym w:font="Wingdings" w:char="F0D7"/>
      </w:r>
      <w:r w:rsidRPr="00A26B79">
        <w:rPr>
          <w:rFonts w:cs="B Titr" w:hint="cs"/>
          <w:sz w:val="28"/>
          <w:szCs w:val="28"/>
          <w:rtl/>
        </w:rPr>
        <w:t xml:space="preserve">   </w:t>
      </w:r>
      <w:r w:rsidR="0080459F" w:rsidRPr="008D3F8D">
        <w:rPr>
          <w:rFonts w:cs="B Titr" w:hint="cs"/>
          <w:b/>
          <w:bCs/>
          <w:sz w:val="30"/>
          <w:szCs w:val="30"/>
          <w:u w:val="single"/>
          <w:rtl/>
        </w:rPr>
        <w:t>ماده 2</w:t>
      </w:r>
      <w:r w:rsidR="008D3F8D" w:rsidRPr="008D3F8D">
        <w:rPr>
          <w:rFonts w:cs="B Titr" w:hint="cs"/>
          <w:b/>
          <w:bCs/>
          <w:sz w:val="30"/>
          <w:szCs w:val="30"/>
          <w:u w:val="single"/>
          <w:rtl/>
        </w:rPr>
        <w:t>-</w:t>
      </w:r>
      <w:r w:rsidR="0080459F" w:rsidRPr="008D3F8D">
        <w:rPr>
          <w:rFonts w:cs="B Titr" w:hint="cs"/>
          <w:b/>
          <w:bCs/>
          <w:sz w:val="30"/>
          <w:szCs w:val="30"/>
          <w:u w:val="single"/>
          <w:rtl/>
        </w:rPr>
        <w:t xml:space="preserve"> </w:t>
      </w:r>
      <w:r w:rsidR="0080459F" w:rsidRPr="008D3F8D">
        <w:rPr>
          <w:rFonts w:cs="B Titr" w:hint="cs"/>
          <w:sz w:val="30"/>
          <w:szCs w:val="30"/>
          <w:u w:val="single"/>
          <w:rtl/>
        </w:rPr>
        <w:t>دایره</w:t>
      </w:r>
      <w:r w:rsidR="00513FD0" w:rsidRPr="008D3F8D">
        <w:rPr>
          <w:rFonts w:cs="B Titr" w:hint="cs"/>
          <w:sz w:val="30"/>
          <w:szCs w:val="30"/>
          <w:u w:val="single"/>
          <w:rtl/>
        </w:rPr>
        <w:t xml:space="preserve"> </w:t>
      </w:r>
      <w:r w:rsidR="00E72F1F" w:rsidRPr="008D3F8D">
        <w:rPr>
          <w:rFonts w:cs="B Titr" w:hint="cs"/>
          <w:sz w:val="30"/>
          <w:szCs w:val="30"/>
          <w:u w:val="single"/>
          <w:rtl/>
        </w:rPr>
        <w:t>شمول</w:t>
      </w:r>
      <w:r w:rsidR="008D3F8D" w:rsidRPr="008D3F8D">
        <w:rPr>
          <w:rFonts w:cs="B Titr" w:hint="cs"/>
          <w:sz w:val="30"/>
          <w:szCs w:val="30"/>
          <w:u w:val="single"/>
          <w:rtl/>
        </w:rPr>
        <w:t>:</w:t>
      </w:r>
      <w:r w:rsidR="00513FD0" w:rsidRPr="008D3F8D">
        <w:rPr>
          <w:rFonts w:cs="B Titr" w:hint="cs"/>
          <w:sz w:val="30"/>
          <w:szCs w:val="30"/>
          <w:u w:val="single"/>
          <w:rtl/>
        </w:rPr>
        <w:t xml:space="preserve"> </w:t>
      </w:r>
    </w:p>
    <w:p w:rsidR="0080459F" w:rsidRPr="00803E1C" w:rsidRDefault="00513FD0" w:rsidP="00DA68A1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این دستورالعمل شامل </w:t>
      </w:r>
      <w:r w:rsidR="00EC7BDD" w:rsidRPr="00803E1C">
        <w:rPr>
          <w:rFonts w:cs="B Nazanin" w:hint="cs"/>
          <w:sz w:val="28"/>
          <w:szCs w:val="28"/>
          <w:rtl/>
        </w:rPr>
        <w:t>مدیران و سرپرستان</w:t>
      </w:r>
      <w:r w:rsidRPr="00803E1C">
        <w:rPr>
          <w:rFonts w:cs="B Nazanin" w:hint="cs"/>
          <w:sz w:val="28"/>
          <w:szCs w:val="28"/>
          <w:rtl/>
        </w:rPr>
        <w:t xml:space="preserve"> به شرح زیر می‏باشد:</w:t>
      </w:r>
    </w:p>
    <w:p w:rsidR="008D3F8D" w:rsidRPr="00DA68A1" w:rsidRDefault="008D3F8D" w:rsidP="008D3F8D">
      <w:pPr>
        <w:spacing w:after="0" w:line="240" w:lineRule="auto"/>
        <w:jc w:val="lowKashida"/>
        <w:rPr>
          <w:rFonts w:cs="B Nazanin"/>
          <w:sz w:val="12"/>
          <w:szCs w:val="12"/>
          <w:rtl/>
        </w:rPr>
      </w:pPr>
    </w:p>
    <w:p w:rsidR="00513FD0" w:rsidRPr="00803E1C" w:rsidRDefault="00513FD0" w:rsidP="00587A87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سطح یک: </w:t>
      </w:r>
    </w:p>
    <w:p w:rsidR="00513FD0" w:rsidRPr="00803E1C" w:rsidRDefault="00EC7BDD" w:rsidP="00EF07E7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>سرپرستان</w:t>
      </w:r>
      <w:r w:rsidR="00513FD0" w:rsidRPr="00803E1C">
        <w:rPr>
          <w:rFonts w:cs="B Nazanin" w:hint="cs"/>
          <w:sz w:val="28"/>
          <w:szCs w:val="28"/>
          <w:rtl/>
        </w:rPr>
        <w:t>: شامل</w:t>
      </w:r>
      <w:r w:rsidRPr="00803E1C">
        <w:rPr>
          <w:rFonts w:cs="B Nazanin" w:hint="cs"/>
          <w:sz w:val="28"/>
          <w:szCs w:val="28"/>
          <w:rtl/>
        </w:rPr>
        <w:t xml:space="preserve"> مسؤولان،کارشناسان مسؤول،</w:t>
      </w:r>
      <w:r w:rsidR="00513FD0" w:rsidRPr="00803E1C">
        <w:rPr>
          <w:rFonts w:cs="B Nazanin" w:hint="cs"/>
          <w:sz w:val="28"/>
          <w:szCs w:val="28"/>
          <w:rtl/>
        </w:rPr>
        <w:t xml:space="preserve"> رؤسای ادارات، سرپرستان، رؤسای گروه‏ها، رؤسای امور اداری، آموزشی، حسابداری</w:t>
      </w:r>
      <w:r w:rsidR="00E72F1F" w:rsidRPr="00803E1C">
        <w:rPr>
          <w:rFonts w:cs="B Nazanin" w:hint="cs"/>
          <w:sz w:val="28"/>
          <w:szCs w:val="28"/>
          <w:rtl/>
        </w:rPr>
        <w:t>،</w:t>
      </w:r>
      <w:r w:rsidR="00642794">
        <w:rPr>
          <w:rFonts w:cs="B Nazanin" w:hint="cs"/>
          <w:sz w:val="28"/>
          <w:szCs w:val="28"/>
          <w:rtl/>
        </w:rPr>
        <w:t>ایستگاه‏،آزمایشگاه،</w:t>
      </w:r>
      <w:r w:rsidR="00513FD0" w:rsidRPr="00803E1C">
        <w:rPr>
          <w:rFonts w:cs="B Nazanin" w:hint="cs"/>
          <w:sz w:val="28"/>
          <w:szCs w:val="28"/>
          <w:rtl/>
        </w:rPr>
        <w:t xml:space="preserve"> کتابخانه‏ها</w:t>
      </w:r>
      <w:r w:rsidR="00215180">
        <w:rPr>
          <w:rFonts w:cs="B Nazanin" w:hint="cs"/>
          <w:sz w:val="28"/>
          <w:szCs w:val="28"/>
          <w:rtl/>
        </w:rPr>
        <w:t xml:space="preserve"> </w:t>
      </w:r>
      <w:r w:rsidR="00513FD0" w:rsidRPr="00803E1C">
        <w:rPr>
          <w:rFonts w:cs="B Nazanin" w:hint="cs"/>
          <w:sz w:val="28"/>
          <w:szCs w:val="28"/>
          <w:rtl/>
        </w:rPr>
        <w:t xml:space="preserve">و </w:t>
      </w:r>
      <w:r w:rsidRPr="00803E1C">
        <w:rPr>
          <w:rFonts w:cs="B Nazanin" w:hint="cs"/>
          <w:sz w:val="28"/>
          <w:szCs w:val="28"/>
          <w:rtl/>
        </w:rPr>
        <w:t>مسؤولی</w:t>
      </w:r>
      <w:r w:rsidR="00513FD0" w:rsidRPr="00803E1C">
        <w:rPr>
          <w:rFonts w:cs="B Nazanin" w:hint="cs"/>
          <w:sz w:val="28"/>
          <w:szCs w:val="28"/>
          <w:rtl/>
        </w:rPr>
        <w:t xml:space="preserve">ن شبکه دانشکده‏ها و سمت‏های مدیریتی هم سطح آنان (با تشخیص </w:t>
      </w:r>
      <w:r w:rsidR="009F18D7">
        <w:rPr>
          <w:rFonts w:cs="B Nazanin" w:hint="cs"/>
          <w:sz w:val="28"/>
          <w:szCs w:val="28"/>
          <w:rtl/>
        </w:rPr>
        <w:t>هیات اجرایی</w:t>
      </w:r>
      <w:r w:rsidR="00513FD0" w:rsidRPr="00803E1C">
        <w:rPr>
          <w:rFonts w:cs="B Nazanin" w:hint="cs"/>
          <w:sz w:val="28"/>
          <w:szCs w:val="28"/>
          <w:rtl/>
        </w:rPr>
        <w:t>)</w:t>
      </w:r>
    </w:p>
    <w:p w:rsidR="00E72F1F" w:rsidRPr="00803E1C" w:rsidRDefault="00E72F1F" w:rsidP="00587A87">
      <w:pPr>
        <w:spacing w:after="0" w:line="240" w:lineRule="auto"/>
        <w:jc w:val="lowKashida"/>
        <w:rPr>
          <w:rFonts w:cs="B Nazanin"/>
          <w:sz w:val="16"/>
          <w:szCs w:val="16"/>
          <w:rtl/>
        </w:rPr>
      </w:pPr>
    </w:p>
    <w:p w:rsidR="00513FD0" w:rsidRPr="00803E1C" w:rsidRDefault="00513FD0" w:rsidP="00587A87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سطح دو: </w:t>
      </w:r>
    </w:p>
    <w:p w:rsidR="00513FD0" w:rsidRDefault="00513FD0" w:rsidP="009F18D7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مدیران: شامل مدیران و معاونین آنها و سمت‏های مدیریتی هم سطح (به تشخیص </w:t>
      </w:r>
      <w:r w:rsidR="009F18D7">
        <w:rPr>
          <w:rFonts w:cs="B Nazanin" w:hint="cs"/>
          <w:sz w:val="28"/>
          <w:szCs w:val="28"/>
          <w:rtl/>
        </w:rPr>
        <w:t>هیات اجرایی</w:t>
      </w:r>
      <w:r w:rsidRPr="00803E1C">
        <w:rPr>
          <w:rFonts w:cs="B Nazanin" w:hint="cs"/>
          <w:sz w:val="28"/>
          <w:szCs w:val="28"/>
          <w:rtl/>
        </w:rPr>
        <w:t>)</w:t>
      </w:r>
    </w:p>
    <w:p w:rsidR="00803E1C" w:rsidRDefault="00803E1C" w:rsidP="00EC7BDD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</w:p>
    <w:p w:rsidR="0034198C" w:rsidRDefault="0034198C" w:rsidP="00EC7BDD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</w:p>
    <w:p w:rsidR="00513FD0" w:rsidRDefault="00261EF8" w:rsidP="00BD3E19">
      <w:pPr>
        <w:spacing w:after="0" w:line="240" w:lineRule="auto"/>
        <w:jc w:val="lowKashida"/>
        <w:rPr>
          <w:rFonts w:cs="B Titr"/>
          <w:sz w:val="30"/>
          <w:szCs w:val="30"/>
          <w:u w:val="single"/>
          <w:rtl/>
        </w:rPr>
      </w:pPr>
      <w:r w:rsidRPr="00A26B79">
        <w:rPr>
          <w:rFonts w:cs="B Titr" w:hint="cs"/>
          <w:sz w:val="28"/>
          <w:szCs w:val="28"/>
        </w:rPr>
        <w:lastRenderedPageBreak/>
        <w:sym w:font="Wingdings" w:char="F0D7"/>
      </w:r>
      <w:r w:rsidRPr="00A26B79">
        <w:rPr>
          <w:rFonts w:cs="B Titr" w:hint="cs"/>
          <w:sz w:val="28"/>
          <w:szCs w:val="28"/>
          <w:rtl/>
        </w:rPr>
        <w:t xml:space="preserve">   </w:t>
      </w:r>
      <w:r w:rsidR="00513FD0" w:rsidRPr="008D3F8D">
        <w:rPr>
          <w:rFonts w:cs="B Titr" w:hint="cs"/>
          <w:b/>
          <w:bCs/>
          <w:sz w:val="30"/>
          <w:szCs w:val="30"/>
          <w:u w:val="single"/>
          <w:rtl/>
        </w:rPr>
        <w:t xml:space="preserve">ماده 3: </w:t>
      </w:r>
      <w:r w:rsidR="00513FD0" w:rsidRPr="008D3F8D">
        <w:rPr>
          <w:rFonts w:cs="B Titr" w:hint="cs"/>
          <w:sz w:val="30"/>
          <w:szCs w:val="30"/>
          <w:u w:val="single"/>
          <w:rtl/>
        </w:rPr>
        <w:t xml:space="preserve">شرایط </w:t>
      </w:r>
      <w:r w:rsidR="008D3F8D" w:rsidRPr="008D3F8D">
        <w:rPr>
          <w:rFonts w:cs="B Titr" w:hint="cs"/>
          <w:sz w:val="30"/>
          <w:szCs w:val="30"/>
          <w:u w:val="single"/>
          <w:rtl/>
        </w:rPr>
        <w:t>عمومی</w:t>
      </w:r>
      <w:r w:rsidR="00513FD0" w:rsidRPr="008D3F8D">
        <w:rPr>
          <w:rFonts w:cs="B Titr" w:hint="cs"/>
          <w:sz w:val="30"/>
          <w:szCs w:val="30"/>
          <w:u w:val="single"/>
          <w:rtl/>
        </w:rPr>
        <w:t xml:space="preserve"> جهت </w:t>
      </w:r>
      <w:r w:rsidR="00BD3E19">
        <w:rPr>
          <w:rFonts w:cs="B Titr" w:hint="cs"/>
          <w:sz w:val="30"/>
          <w:szCs w:val="30"/>
          <w:u w:val="single"/>
          <w:rtl/>
        </w:rPr>
        <w:t xml:space="preserve">انتخاب </w:t>
      </w:r>
      <w:r w:rsidR="00EC7BDD">
        <w:rPr>
          <w:rFonts w:cs="B Titr" w:hint="cs"/>
          <w:sz w:val="30"/>
          <w:szCs w:val="30"/>
          <w:u w:val="single"/>
          <w:rtl/>
        </w:rPr>
        <w:t xml:space="preserve">مدیران و سرپرستان </w:t>
      </w:r>
      <w:r w:rsidR="00912F38">
        <w:rPr>
          <w:rFonts w:cs="B Titr" w:hint="cs"/>
          <w:sz w:val="30"/>
          <w:szCs w:val="30"/>
          <w:u w:val="single"/>
          <w:rtl/>
        </w:rPr>
        <w:t xml:space="preserve"> </w:t>
      </w:r>
    </w:p>
    <w:p w:rsidR="00E21273" w:rsidRPr="00E21273" w:rsidRDefault="00E21273" w:rsidP="00BD3E19">
      <w:pPr>
        <w:spacing w:after="0" w:line="240" w:lineRule="auto"/>
        <w:jc w:val="lowKashida"/>
        <w:rPr>
          <w:rFonts w:cs="B Titr"/>
          <w:sz w:val="2"/>
          <w:szCs w:val="2"/>
          <w:u w:val="single"/>
          <w:rtl/>
        </w:rPr>
      </w:pPr>
    </w:p>
    <w:p w:rsidR="00E21273" w:rsidRDefault="00E21273" w:rsidP="00DA68A1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</w:p>
    <w:p w:rsidR="008D3F8D" w:rsidRDefault="00BD3E19" w:rsidP="00DA68A1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BD3E19">
        <w:rPr>
          <w:rFonts w:cs="B Nazanin" w:hint="cs"/>
          <w:sz w:val="28"/>
          <w:szCs w:val="28"/>
          <w:rtl/>
        </w:rPr>
        <w:t xml:space="preserve">معیارهای عمومی برای انتخاب </w:t>
      </w:r>
      <w:r w:rsidR="00EC7BDD">
        <w:rPr>
          <w:rFonts w:cs="B Nazanin" w:hint="cs"/>
          <w:sz w:val="28"/>
          <w:szCs w:val="28"/>
          <w:rtl/>
        </w:rPr>
        <w:t xml:space="preserve">مدیران و سرپرستان </w:t>
      </w:r>
      <w:r w:rsidRPr="00BD3E19">
        <w:rPr>
          <w:rFonts w:cs="B Nazanin" w:hint="cs"/>
          <w:sz w:val="28"/>
          <w:szCs w:val="28"/>
          <w:rtl/>
        </w:rPr>
        <w:t>به شرح جدول زیر می‏باشد.</w:t>
      </w:r>
    </w:p>
    <w:p w:rsidR="00EC7BDD" w:rsidRPr="00642794" w:rsidRDefault="00EC7BDD" w:rsidP="008D3F8D">
      <w:pPr>
        <w:spacing w:after="0" w:line="240" w:lineRule="auto"/>
        <w:jc w:val="lowKashida"/>
        <w:rPr>
          <w:rFonts w:cs="B Nazanin"/>
          <w:sz w:val="6"/>
          <w:szCs w:val="6"/>
          <w:rtl/>
        </w:rPr>
      </w:pPr>
    </w:p>
    <w:tbl>
      <w:tblPr>
        <w:tblStyle w:val="TableGrid"/>
        <w:bidiVisual/>
        <w:tblW w:w="9640" w:type="dxa"/>
        <w:jc w:val="right"/>
        <w:tblLayout w:type="fixed"/>
        <w:tblLook w:val="04A0" w:firstRow="1" w:lastRow="0" w:firstColumn="1" w:lastColumn="0" w:noHBand="0" w:noVBand="1"/>
      </w:tblPr>
      <w:tblGrid>
        <w:gridCol w:w="1276"/>
        <w:gridCol w:w="1036"/>
        <w:gridCol w:w="801"/>
        <w:gridCol w:w="1020"/>
        <w:gridCol w:w="2529"/>
        <w:gridCol w:w="1560"/>
        <w:gridCol w:w="1418"/>
      </w:tblGrid>
      <w:tr w:rsidR="00EC7BDD" w:rsidRPr="00951D0D" w:rsidTr="00803E1C">
        <w:trPr>
          <w:jc w:val="right"/>
        </w:trPr>
        <w:tc>
          <w:tcPr>
            <w:tcW w:w="1276" w:type="dxa"/>
          </w:tcPr>
          <w:p w:rsidR="00EC7BDD" w:rsidRPr="00BB7B57" w:rsidRDefault="00EC7BDD" w:rsidP="00C97B28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BB7B57">
              <w:rPr>
                <w:rFonts w:cs="Mitra" w:hint="cs"/>
                <w:b/>
                <w:bCs/>
                <w:sz w:val="24"/>
                <w:szCs w:val="24"/>
                <w:rtl/>
              </w:rPr>
              <w:t>سطح  سرپرستی، مدیریتی</w:t>
            </w:r>
          </w:p>
        </w:tc>
        <w:tc>
          <w:tcPr>
            <w:tcW w:w="1036" w:type="dxa"/>
          </w:tcPr>
          <w:p w:rsidR="00EC7BDD" w:rsidRPr="00BB7B57" w:rsidRDefault="00EC7BDD" w:rsidP="00C97B28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 xml:space="preserve">مقطع </w:t>
            </w:r>
            <w:r w:rsidRPr="00BB7B57">
              <w:rPr>
                <w:rFonts w:cs="Mitra" w:hint="cs"/>
                <w:b/>
                <w:bCs/>
                <w:sz w:val="24"/>
                <w:szCs w:val="24"/>
                <w:rtl/>
              </w:rPr>
              <w:t>تحصیلی</w:t>
            </w:r>
          </w:p>
        </w:tc>
        <w:tc>
          <w:tcPr>
            <w:tcW w:w="801" w:type="dxa"/>
          </w:tcPr>
          <w:p w:rsidR="00EC7BDD" w:rsidRPr="00BB7B57" w:rsidRDefault="00EC7BDD" w:rsidP="00C97B28">
            <w:pPr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رتبه*</w:t>
            </w:r>
          </w:p>
        </w:tc>
        <w:tc>
          <w:tcPr>
            <w:tcW w:w="1020" w:type="dxa"/>
          </w:tcPr>
          <w:p w:rsidR="00EC7BDD" w:rsidRPr="00BB7B57" w:rsidRDefault="00EC7BDD" w:rsidP="00C97B28">
            <w:pPr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BB7B57">
              <w:rPr>
                <w:rFonts w:cs="Mitra" w:hint="cs"/>
                <w:b/>
                <w:bCs/>
                <w:sz w:val="24"/>
                <w:szCs w:val="24"/>
                <w:rtl/>
              </w:rPr>
              <w:t>نوع استخدام</w:t>
            </w:r>
          </w:p>
        </w:tc>
        <w:tc>
          <w:tcPr>
            <w:tcW w:w="2529" w:type="dxa"/>
          </w:tcPr>
          <w:p w:rsidR="00EC7BDD" w:rsidRPr="00BB7B57" w:rsidRDefault="00EC7BDD" w:rsidP="00C97B28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BB7B57">
              <w:rPr>
                <w:rFonts w:cs="Mitra" w:hint="cs"/>
                <w:b/>
                <w:bCs/>
                <w:sz w:val="24"/>
                <w:szCs w:val="24"/>
                <w:rtl/>
              </w:rPr>
              <w:t>تجربه در پست سطح قبل</w:t>
            </w: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 xml:space="preserve"> موجود </w:t>
            </w:r>
          </w:p>
        </w:tc>
        <w:tc>
          <w:tcPr>
            <w:tcW w:w="1560" w:type="dxa"/>
          </w:tcPr>
          <w:p w:rsidR="00EC7BDD" w:rsidRPr="00BB7B57" w:rsidRDefault="00EC7BDD" w:rsidP="00C97B28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BB7B57">
              <w:rPr>
                <w:rFonts w:cs="Mitra" w:hint="cs"/>
                <w:b/>
                <w:bCs/>
                <w:sz w:val="24"/>
                <w:szCs w:val="24"/>
                <w:rtl/>
              </w:rPr>
              <w:t>ارشیابی عملکرد</w:t>
            </w:r>
          </w:p>
        </w:tc>
        <w:tc>
          <w:tcPr>
            <w:tcW w:w="1418" w:type="dxa"/>
          </w:tcPr>
          <w:p w:rsidR="00EC7BDD" w:rsidRPr="00BB7B57" w:rsidRDefault="00EC7BDD" w:rsidP="00C97B28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BB7B57">
              <w:rPr>
                <w:rFonts w:cs="Mitra" w:hint="cs"/>
                <w:b/>
                <w:bCs/>
                <w:sz w:val="24"/>
                <w:szCs w:val="24"/>
                <w:rtl/>
              </w:rPr>
              <w:t>دوره آموزشی</w:t>
            </w:r>
          </w:p>
        </w:tc>
      </w:tr>
      <w:tr w:rsidR="00EC7BDD" w:rsidRPr="00951D0D" w:rsidTr="00803E1C">
        <w:trPr>
          <w:trHeight w:val="1084"/>
          <w:jc w:val="right"/>
        </w:trPr>
        <w:tc>
          <w:tcPr>
            <w:tcW w:w="1276" w:type="dxa"/>
          </w:tcPr>
          <w:p w:rsidR="00EC7BDD" w:rsidRPr="00EC7BDD" w:rsidRDefault="00EC7BDD" w:rsidP="00C97B28">
            <w:pPr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مسؤول</w:t>
            </w:r>
          </w:p>
        </w:tc>
        <w:tc>
          <w:tcPr>
            <w:tcW w:w="1036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حداقل کاردان</w:t>
            </w:r>
          </w:p>
        </w:tc>
        <w:tc>
          <w:tcPr>
            <w:tcW w:w="801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مهارتی</w:t>
            </w:r>
          </w:p>
        </w:tc>
        <w:tc>
          <w:tcPr>
            <w:tcW w:w="1020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رسمی، پیمانی، قراردادی</w:t>
            </w:r>
          </w:p>
        </w:tc>
        <w:tc>
          <w:tcPr>
            <w:tcW w:w="2529" w:type="dxa"/>
          </w:tcPr>
          <w:p w:rsidR="00EC7BDD" w:rsidRPr="00EC7BDD" w:rsidRDefault="00EC7BDD" w:rsidP="00C97B28">
            <w:pPr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حداقل 3 سال در شغل مربوط</w:t>
            </w:r>
          </w:p>
        </w:tc>
        <w:tc>
          <w:tcPr>
            <w:tcW w:w="1560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کسب میانگین 75 درصد امتیاز ارزشیابی در دو سال گذشته</w:t>
            </w:r>
          </w:p>
        </w:tc>
        <w:tc>
          <w:tcPr>
            <w:tcW w:w="1418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75 ساعت</w:t>
            </w:r>
          </w:p>
        </w:tc>
      </w:tr>
      <w:tr w:rsidR="00EC7BDD" w:rsidRPr="00951D0D" w:rsidTr="00803E1C">
        <w:trPr>
          <w:jc w:val="right"/>
        </w:trPr>
        <w:tc>
          <w:tcPr>
            <w:tcW w:w="1276" w:type="dxa"/>
          </w:tcPr>
          <w:p w:rsidR="00EC7BDD" w:rsidRPr="00EC7BDD" w:rsidRDefault="00EC7BDD" w:rsidP="00C97B28">
            <w:pPr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 xml:space="preserve">کارشناس مسؤول </w:t>
            </w:r>
          </w:p>
        </w:tc>
        <w:tc>
          <w:tcPr>
            <w:tcW w:w="1036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 xml:space="preserve">حداقل لیسانس </w:t>
            </w:r>
          </w:p>
        </w:tc>
        <w:tc>
          <w:tcPr>
            <w:tcW w:w="801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مهارتی</w:t>
            </w:r>
          </w:p>
        </w:tc>
        <w:tc>
          <w:tcPr>
            <w:tcW w:w="1020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رسمی، پیمانی، قراردادی</w:t>
            </w:r>
          </w:p>
        </w:tc>
        <w:tc>
          <w:tcPr>
            <w:tcW w:w="2529" w:type="dxa"/>
          </w:tcPr>
          <w:p w:rsidR="00EC7BDD" w:rsidRPr="00EC7BDD" w:rsidRDefault="00EC7BDD" w:rsidP="00C97B28">
            <w:pPr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 xml:space="preserve">حداقل 3 سال کارشناسی شغل مربوط </w:t>
            </w:r>
          </w:p>
        </w:tc>
        <w:tc>
          <w:tcPr>
            <w:tcW w:w="1560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کسب میانگین 75 درصد امتیاز ارزشیابی در دو سال گذشته</w:t>
            </w:r>
          </w:p>
        </w:tc>
        <w:tc>
          <w:tcPr>
            <w:tcW w:w="1418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75 ساعت</w:t>
            </w:r>
          </w:p>
        </w:tc>
      </w:tr>
      <w:tr w:rsidR="00EC7BDD" w:rsidRPr="00951D0D" w:rsidTr="00803E1C">
        <w:trPr>
          <w:jc w:val="right"/>
        </w:trPr>
        <w:tc>
          <w:tcPr>
            <w:tcW w:w="1276" w:type="dxa"/>
          </w:tcPr>
          <w:p w:rsidR="00EC7BDD" w:rsidRPr="00EC7BDD" w:rsidRDefault="00EC7BDD" w:rsidP="00642794">
            <w:pPr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رییس</w:t>
            </w:r>
            <w:r w:rsidR="00642794">
              <w:rPr>
                <w:rFonts w:cs="Mitra" w:hint="cs"/>
                <w:sz w:val="24"/>
                <w:szCs w:val="24"/>
                <w:rtl/>
              </w:rPr>
              <w:t>‏</w:t>
            </w:r>
            <w:r w:rsidRPr="00EC7BDD">
              <w:rPr>
                <w:rFonts w:cs="Mitra" w:hint="cs"/>
                <w:sz w:val="24"/>
                <w:szCs w:val="24"/>
                <w:rtl/>
              </w:rPr>
              <w:t>اداره/</w:t>
            </w:r>
            <w:r w:rsidR="00642794">
              <w:rPr>
                <w:rFonts w:cs="Mitra" w:hint="cs"/>
                <w:sz w:val="24"/>
                <w:szCs w:val="24"/>
                <w:rtl/>
              </w:rPr>
              <w:t xml:space="preserve"> </w:t>
            </w:r>
            <w:r w:rsidRPr="00EC7BDD">
              <w:rPr>
                <w:rFonts w:cs="Mitra" w:hint="cs"/>
                <w:sz w:val="24"/>
                <w:szCs w:val="24"/>
                <w:rtl/>
              </w:rPr>
              <w:t>رییس</w:t>
            </w:r>
            <w:r w:rsidR="00642794">
              <w:rPr>
                <w:rFonts w:cs="Mitra" w:hint="cs"/>
                <w:sz w:val="24"/>
                <w:szCs w:val="24"/>
                <w:rtl/>
              </w:rPr>
              <w:t>‏</w:t>
            </w:r>
            <w:r w:rsidRPr="00EC7BDD">
              <w:rPr>
                <w:rFonts w:cs="Mitra" w:hint="cs"/>
                <w:sz w:val="24"/>
                <w:szCs w:val="24"/>
                <w:rtl/>
              </w:rPr>
              <w:t>گروه/</w:t>
            </w:r>
            <w:r w:rsidR="00642794">
              <w:rPr>
                <w:rFonts w:cs="Mitra" w:hint="cs"/>
                <w:sz w:val="24"/>
                <w:szCs w:val="24"/>
                <w:rtl/>
              </w:rPr>
              <w:t xml:space="preserve"> </w:t>
            </w:r>
            <w:r w:rsidRPr="00EC7BDD">
              <w:rPr>
                <w:rFonts w:cs="Mitra" w:hint="cs"/>
                <w:sz w:val="24"/>
                <w:szCs w:val="24"/>
                <w:rtl/>
              </w:rPr>
              <w:t>رییس</w:t>
            </w:r>
            <w:r w:rsidR="00642794">
              <w:rPr>
                <w:rFonts w:cs="Mitra" w:hint="cs"/>
                <w:sz w:val="24"/>
                <w:szCs w:val="24"/>
                <w:rtl/>
              </w:rPr>
              <w:t>‏</w:t>
            </w:r>
            <w:r w:rsidRPr="00EC7BDD">
              <w:rPr>
                <w:rFonts w:cs="Mitra" w:hint="cs"/>
                <w:sz w:val="24"/>
                <w:szCs w:val="24"/>
                <w:rtl/>
              </w:rPr>
              <w:t>آزمایشگاه/رییس</w:t>
            </w:r>
            <w:r w:rsidR="00642794">
              <w:rPr>
                <w:rFonts w:cs="Mitra" w:hint="cs"/>
                <w:sz w:val="24"/>
                <w:szCs w:val="24"/>
                <w:rtl/>
              </w:rPr>
              <w:t>‏</w:t>
            </w:r>
            <w:r w:rsidRPr="00EC7BDD">
              <w:rPr>
                <w:rFonts w:cs="Mitra" w:hint="cs"/>
                <w:sz w:val="24"/>
                <w:szCs w:val="24"/>
                <w:rtl/>
              </w:rPr>
              <w:t>کتابخانه/ رییس ایستگاه</w:t>
            </w:r>
          </w:p>
        </w:tc>
        <w:tc>
          <w:tcPr>
            <w:tcW w:w="1036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حداقل لیسانس</w:t>
            </w:r>
          </w:p>
        </w:tc>
        <w:tc>
          <w:tcPr>
            <w:tcW w:w="801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رتبه3</w:t>
            </w:r>
          </w:p>
        </w:tc>
        <w:tc>
          <w:tcPr>
            <w:tcW w:w="1020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رسمی، پیمانی، قراردادی</w:t>
            </w:r>
          </w:p>
        </w:tc>
        <w:tc>
          <w:tcPr>
            <w:tcW w:w="2529" w:type="dxa"/>
          </w:tcPr>
          <w:p w:rsidR="00EC7BDD" w:rsidRPr="00EC7BDD" w:rsidRDefault="00EC7BDD" w:rsidP="00C97B28">
            <w:pPr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حداقل 4سال کارشناس مسؤول در شغل مربوط</w:t>
            </w:r>
          </w:p>
          <w:p w:rsidR="00EC7BDD" w:rsidRDefault="00EC7BDD" w:rsidP="00C97B28">
            <w:pPr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 xml:space="preserve"> یا 8 سال سابقه در  شغل مربوط</w:t>
            </w:r>
          </w:p>
          <w:p w:rsidR="008D6162" w:rsidRPr="00EC7BDD" w:rsidRDefault="008D6162" w:rsidP="00C97B28">
            <w:pPr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هر سال کارشناس مسؤول دو سال سابقه محسوب می‏شود.</w:t>
            </w:r>
          </w:p>
        </w:tc>
        <w:tc>
          <w:tcPr>
            <w:tcW w:w="1560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 xml:space="preserve">کسب میانگین 80درصد امتیاز ارزشیابی در سه سال آخر </w:t>
            </w:r>
          </w:p>
        </w:tc>
        <w:tc>
          <w:tcPr>
            <w:tcW w:w="1418" w:type="dxa"/>
          </w:tcPr>
          <w:p w:rsidR="00EC7BDD" w:rsidRPr="00EC7BDD" w:rsidRDefault="00EC7BDD" w:rsidP="00C97B28">
            <w:pPr>
              <w:jc w:val="mediumKashida"/>
              <w:rPr>
                <w:sz w:val="24"/>
                <w:szCs w:val="24"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150 ساعت که 30 ساعت آن آموزش تخصصی  باشد</w:t>
            </w:r>
            <w:r w:rsidRPr="00EC7BDD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EC7BDD" w:rsidRPr="00951D0D" w:rsidTr="00803E1C">
        <w:trPr>
          <w:jc w:val="right"/>
        </w:trPr>
        <w:tc>
          <w:tcPr>
            <w:tcW w:w="1276" w:type="dxa"/>
          </w:tcPr>
          <w:p w:rsidR="00EC7BDD" w:rsidRPr="00EC7BDD" w:rsidRDefault="00EC7BDD" w:rsidP="00EF07E7">
            <w:pPr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معاون مدیر/ معاون مرکز</w:t>
            </w:r>
          </w:p>
        </w:tc>
        <w:tc>
          <w:tcPr>
            <w:tcW w:w="1036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حداقل لیسانس</w:t>
            </w:r>
          </w:p>
        </w:tc>
        <w:tc>
          <w:tcPr>
            <w:tcW w:w="801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رتبه3</w:t>
            </w:r>
          </w:p>
        </w:tc>
        <w:tc>
          <w:tcPr>
            <w:tcW w:w="1020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رسمی، پیمانی، قراردادی</w:t>
            </w:r>
          </w:p>
        </w:tc>
        <w:tc>
          <w:tcPr>
            <w:tcW w:w="2529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 xml:space="preserve">حداقل 4 سال سابقه در سطح قبل </w:t>
            </w:r>
          </w:p>
          <w:p w:rsidR="00EC7BDD" w:rsidRPr="00803E1C" w:rsidRDefault="00EC7BDD" w:rsidP="00C97B28">
            <w:pPr>
              <w:jc w:val="mediumKashida"/>
              <w:rPr>
                <w:rFonts w:cs="Mitra"/>
                <w:rtl/>
              </w:rPr>
            </w:pPr>
            <w:r w:rsidRPr="00803E1C">
              <w:rPr>
                <w:rFonts w:cs="Mitra" w:hint="cs"/>
                <w:rtl/>
              </w:rPr>
              <w:t xml:space="preserve">یا6 سال سابقه در سطح کارشناس مسؤول در حوزه مربوط </w:t>
            </w:r>
          </w:p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یا10سال سابقه در سطح کارشناسی حوزه مربوط</w:t>
            </w:r>
          </w:p>
        </w:tc>
        <w:tc>
          <w:tcPr>
            <w:tcW w:w="1560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کسب میانگین 85 درصد امتیاز ارزشیابی در سه سال آخر</w:t>
            </w:r>
          </w:p>
        </w:tc>
        <w:tc>
          <w:tcPr>
            <w:tcW w:w="1418" w:type="dxa"/>
          </w:tcPr>
          <w:p w:rsidR="00EC7BDD" w:rsidRPr="00EC7BDD" w:rsidRDefault="00EC7BDD" w:rsidP="00C97B28">
            <w:pPr>
              <w:jc w:val="mediumKashida"/>
              <w:rPr>
                <w:sz w:val="24"/>
                <w:szCs w:val="24"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200 ساعت که 60ساعت آن آموزش تخصصی  سمت مورد درخواست باشد</w:t>
            </w:r>
            <w:r w:rsidRPr="00EC7BDD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EC7BDD" w:rsidRPr="00951D0D" w:rsidTr="00803E1C">
        <w:trPr>
          <w:jc w:val="right"/>
        </w:trPr>
        <w:tc>
          <w:tcPr>
            <w:tcW w:w="1276" w:type="dxa"/>
          </w:tcPr>
          <w:p w:rsidR="00EC7BDD" w:rsidRPr="00EC7BDD" w:rsidRDefault="00EC7BDD" w:rsidP="00EF07E7">
            <w:pPr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 xml:space="preserve">مدیر /رییس مرکز </w:t>
            </w:r>
          </w:p>
        </w:tc>
        <w:tc>
          <w:tcPr>
            <w:tcW w:w="1036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حداقل لیسانس</w:t>
            </w:r>
          </w:p>
        </w:tc>
        <w:tc>
          <w:tcPr>
            <w:tcW w:w="801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رتبه2</w:t>
            </w:r>
          </w:p>
        </w:tc>
        <w:tc>
          <w:tcPr>
            <w:tcW w:w="1020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 xml:space="preserve">رسمی، پیمانی، </w:t>
            </w:r>
          </w:p>
        </w:tc>
        <w:tc>
          <w:tcPr>
            <w:tcW w:w="2529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 xml:space="preserve">حداقل 2 سال سابقه در سطح معاون مدیر </w:t>
            </w:r>
          </w:p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یا معاون مرکز یا 4 سال سابقه در سطح رییس اداره</w:t>
            </w:r>
          </w:p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 xml:space="preserve">یا6سال سابقه در سطح کارشناس مسؤول </w:t>
            </w:r>
          </w:p>
        </w:tc>
        <w:tc>
          <w:tcPr>
            <w:tcW w:w="1560" w:type="dxa"/>
          </w:tcPr>
          <w:p w:rsidR="00EC7BDD" w:rsidRPr="00EC7BDD" w:rsidRDefault="00EC7BDD" w:rsidP="00C97B28">
            <w:pPr>
              <w:jc w:val="mediumKashida"/>
              <w:rPr>
                <w:rFonts w:cs="Mitra"/>
                <w:sz w:val="24"/>
                <w:szCs w:val="24"/>
                <w:rtl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کسب میانگین 90 درصد امتیاز ارزشیابی در سه سال آخر است.</w:t>
            </w:r>
          </w:p>
        </w:tc>
        <w:tc>
          <w:tcPr>
            <w:tcW w:w="1418" w:type="dxa"/>
          </w:tcPr>
          <w:p w:rsidR="00EC7BDD" w:rsidRPr="00EC7BDD" w:rsidRDefault="00EC7BDD" w:rsidP="00C97B28">
            <w:pPr>
              <w:jc w:val="mediumKashida"/>
              <w:rPr>
                <w:sz w:val="24"/>
                <w:szCs w:val="24"/>
              </w:rPr>
            </w:pPr>
            <w:r w:rsidRPr="00EC7BDD">
              <w:rPr>
                <w:rFonts w:cs="Mitra" w:hint="cs"/>
                <w:sz w:val="24"/>
                <w:szCs w:val="24"/>
                <w:rtl/>
              </w:rPr>
              <w:t>300 ساعت که 80ساعت آن آموزش تخصصی  سمت مورد درخواست باشد</w:t>
            </w:r>
            <w:r w:rsidRPr="00EC7BDD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</w:tbl>
    <w:p w:rsidR="00EC7BDD" w:rsidRPr="00642794" w:rsidRDefault="00EC7BDD" w:rsidP="008D3F8D">
      <w:pPr>
        <w:spacing w:after="0" w:line="240" w:lineRule="auto"/>
        <w:jc w:val="lowKashida"/>
        <w:rPr>
          <w:rFonts w:cs="B Nazanin"/>
          <w:sz w:val="8"/>
          <w:szCs w:val="8"/>
          <w:rtl/>
        </w:rPr>
      </w:pPr>
    </w:p>
    <w:p w:rsidR="00803E1C" w:rsidRDefault="00803E1C" w:rsidP="00642794">
      <w:pPr>
        <w:spacing w:line="220" w:lineRule="exact"/>
        <w:ind w:left="360"/>
        <w:jc w:val="both"/>
        <w:rPr>
          <w:rFonts w:cs="Mitra"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>*مطابق با آیین نامه استخدامی مصوب 27/12/1392 . کارمندان قراردادی برای تصدی سمتهای مورد نظر لازم است تمامی شرایط احراز رتبه به غیر از نوع استخدام را کسب نمایند.</w:t>
      </w:r>
    </w:p>
    <w:p w:rsidR="00E72F1F" w:rsidRDefault="00E72F1F" w:rsidP="00D113BA">
      <w:pPr>
        <w:spacing w:after="0" w:line="220" w:lineRule="exact"/>
        <w:rPr>
          <w:rFonts w:cs="B Nazanin"/>
          <w:rtl/>
        </w:rPr>
      </w:pPr>
      <w:r>
        <w:rPr>
          <w:rFonts w:cs="B Nazanin" w:hint="cs"/>
          <w:rtl/>
        </w:rPr>
        <w:t xml:space="preserve">** در </w:t>
      </w:r>
      <w:r w:rsidR="00803E1C">
        <w:rPr>
          <w:rFonts w:cs="B Nazanin" w:hint="cs"/>
          <w:rtl/>
        </w:rPr>
        <w:t xml:space="preserve">شرایط خاص در </w:t>
      </w:r>
      <w:r>
        <w:rPr>
          <w:rFonts w:cs="B Nazanin" w:hint="cs"/>
          <w:rtl/>
        </w:rPr>
        <w:t xml:space="preserve">صورت عدم احراز شرایط </w:t>
      </w:r>
      <w:r w:rsidR="00D113BA">
        <w:rPr>
          <w:rFonts w:cs="B Nazanin" w:hint="cs"/>
          <w:rtl/>
        </w:rPr>
        <w:t xml:space="preserve">فوق </w:t>
      </w:r>
      <w:r>
        <w:rPr>
          <w:rFonts w:cs="B Nazanin" w:hint="cs"/>
          <w:rtl/>
        </w:rPr>
        <w:t xml:space="preserve"> با تأیید و تصویب بالاترین مقام دستگاه از این شرط می‏توان صرف</w:t>
      </w:r>
      <w:r w:rsidR="00D113BA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نظر نمود</w:t>
      </w:r>
    </w:p>
    <w:p w:rsidR="00E72F1F" w:rsidRPr="008D3F8D" w:rsidRDefault="00E72F1F" w:rsidP="001B4A0A">
      <w:pPr>
        <w:spacing w:after="0" w:line="240" w:lineRule="auto"/>
        <w:rPr>
          <w:rFonts w:cs="B Yagut"/>
          <w:b/>
          <w:bCs/>
          <w:sz w:val="20"/>
          <w:szCs w:val="20"/>
          <w:u w:val="single"/>
          <w:rtl/>
        </w:rPr>
      </w:pPr>
    </w:p>
    <w:p w:rsidR="001B4A0A" w:rsidRPr="00803E1C" w:rsidRDefault="001B4A0A" w:rsidP="00931C98">
      <w:pPr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b/>
          <w:bCs/>
          <w:sz w:val="28"/>
          <w:szCs w:val="28"/>
          <w:rtl/>
        </w:rPr>
        <w:t xml:space="preserve">تبصره 1: </w:t>
      </w:r>
      <w:r w:rsidRPr="00803E1C">
        <w:rPr>
          <w:rFonts w:cs="B Nazanin" w:hint="cs"/>
          <w:sz w:val="28"/>
          <w:szCs w:val="28"/>
          <w:rtl/>
        </w:rPr>
        <w:t xml:space="preserve">افرادی که قبل از تصویب و ابلاغ این </w:t>
      </w:r>
      <w:r w:rsidR="006C3F3A" w:rsidRPr="00803E1C">
        <w:rPr>
          <w:rFonts w:cs="B Nazanin" w:hint="cs"/>
          <w:sz w:val="28"/>
          <w:szCs w:val="28"/>
          <w:rtl/>
        </w:rPr>
        <w:t>د</w:t>
      </w:r>
      <w:r w:rsidRPr="00803E1C">
        <w:rPr>
          <w:rFonts w:cs="B Nazanin" w:hint="cs"/>
          <w:sz w:val="28"/>
          <w:szCs w:val="28"/>
          <w:rtl/>
        </w:rPr>
        <w:t xml:space="preserve">ستورالعمل در </w:t>
      </w:r>
      <w:r w:rsidR="00803E1C" w:rsidRPr="00803E1C">
        <w:rPr>
          <w:rFonts w:cs="B Nazanin" w:hint="cs"/>
          <w:sz w:val="28"/>
          <w:szCs w:val="28"/>
          <w:rtl/>
        </w:rPr>
        <w:t>سمت</w:t>
      </w:r>
      <w:r w:rsidRPr="00803E1C">
        <w:rPr>
          <w:rFonts w:cs="B Nazanin" w:hint="cs"/>
          <w:sz w:val="28"/>
          <w:szCs w:val="28"/>
          <w:rtl/>
        </w:rPr>
        <w:t xml:space="preserve">های مدیریتی منصوب شده‏اند </w:t>
      </w:r>
      <w:r w:rsidR="000656CD" w:rsidRPr="00803E1C">
        <w:rPr>
          <w:rFonts w:cs="B Nazanin" w:hint="cs"/>
          <w:sz w:val="28"/>
          <w:szCs w:val="28"/>
          <w:rtl/>
        </w:rPr>
        <w:t>(در حال حاضر تصدی پست مدیریت</w:t>
      </w:r>
      <w:r w:rsidR="00D640AD" w:rsidRPr="00803E1C">
        <w:rPr>
          <w:rFonts w:cs="B Nazanin" w:hint="cs"/>
          <w:sz w:val="28"/>
          <w:szCs w:val="28"/>
          <w:rtl/>
        </w:rPr>
        <w:t xml:space="preserve"> در یکی از سطوح </w:t>
      </w:r>
      <w:r w:rsidR="00D113BA">
        <w:rPr>
          <w:rFonts w:cs="B Nazanin" w:hint="cs"/>
          <w:sz w:val="28"/>
          <w:szCs w:val="28"/>
          <w:rtl/>
        </w:rPr>
        <w:t>سرپرستی</w:t>
      </w:r>
      <w:r w:rsidR="00D640AD" w:rsidRPr="00803E1C">
        <w:rPr>
          <w:rFonts w:cs="B Nazanin" w:hint="cs"/>
          <w:sz w:val="28"/>
          <w:szCs w:val="28"/>
          <w:rtl/>
        </w:rPr>
        <w:t xml:space="preserve"> و م</w:t>
      </w:r>
      <w:r w:rsidR="00912F38">
        <w:rPr>
          <w:rFonts w:cs="B Nazanin" w:hint="cs"/>
          <w:sz w:val="28"/>
          <w:szCs w:val="28"/>
          <w:rtl/>
        </w:rPr>
        <w:t>دیریتی</w:t>
      </w:r>
      <w:r w:rsidR="000656CD" w:rsidRPr="00803E1C">
        <w:rPr>
          <w:rFonts w:cs="B Nazanin" w:hint="cs"/>
          <w:sz w:val="28"/>
          <w:szCs w:val="28"/>
          <w:rtl/>
        </w:rPr>
        <w:t xml:space="preserve"> را عهده‏دار می‏باشند) </w:t>
      </w:r>
      <w:r w:rsidRPr="00803E1C">
        <w:rPr>
          <w:rFonts w:cs="B Nazanin" w:hint="cs"/>
          <w:sz w:val="28"/>
          <w:szCs w:val="28"/>
          <w:rtl/>
        </w:rPr>
        <w:t>از شرایط عمومی جدول فوق در همان سطح</w:t>
      </w:r>
      <w:r w:rsidR="00846FE3">
        <w:rPr>
          <w:rFonts w:cs="B Nazanin" w:hint="cs"/>
          <w:sz w:val="28"/>
          <w:szCs w:val="28"/>
          <w:rtl/>
        </w:rPr>
        <w:t xml:space="preserve"> و حوزه فعالیت</w:t>
      </w:r>
      <w:r w:rsidR="006C65F9">
        <w:rPr>
          <w:rFonts w:cs="B Nazanin" w:hint="cs"/>
          <w:sz w:val="28"/>
          <w:szCs w:val="28"/>
          <w:rtl/>
        </w:rPr>
        <w:t xml:space="preserve"> با تصویب هیات اجرایی</w:t>
      </w:r>
      <w:r w:rsidRPr="00803E1C">
        <w:rPr>
          <w:rFonts w:cs="B Nazanin" w:hint="cs"/>
          <w:sz w:val="28"/>
          <w:szCs w:val="28"/>
          <w:rtl/>
        </w:rPr>
        <w:t xml:space="preserve"> </w:t>
      </w:r>
      <w:r w:rsidR="00931C98" w:rsidRPr="00803E1C">
        <w:rPr>
          <w:rFonts w:cs="B Nazanin" w:hint="cs"/>
          <w:sz w:val="28"/>
          <w:szCs w:val="28"/>
          <w:rtl/>
        </w:rPr>
        <w:t>مستثنی</w:t>
      </w:r>
      <w:r w:rsidR="00931C98">
        <w:rPr>
          <w:rFonts w:cs="B Nazanin" w:hint="cs"/>
          <w:sz w:val="28"/>
          <w:szCs w:val="28"/>
          <w:rtl/>
        </w:rPr>
        <w:t xml:space="preserve"> </w:t>
      </w:r>
      <w:r w:rsidRPr="00803E1C">
        <w:rPr>
          <w:rFonts w:cs="B Nazanin" w:hint="cs"/>
          <w:sz w:val="28"/>
          <w:szCs w:val="28"/>
          <w:rtl/>
        </w:rPr>
        <w:t>خواهند بود و در صورت ارتقاء کسب تمامی شرایط عمومی این سطح الزامی است.</w:t>
      </w:r>
    </w:p>
    <w:p w:rsidR="001B4A0A" w:rsidRPr="00803E1C" w:rsidRDefault="001B4A0A" w:rsidP="00912F38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b/>
          <w:bCs/>
          <w:sz w:val="28"/>
          <w:szCs w:val="28"/>
          <w:rtl/>
        </w:rPr>
        <w:lastRenderedPageBreak/>
        <w:t>تبصره 2:</w:t>
      </w:r>
      <w:r w:rsidRPr="00803E1C">
        <w:rPr>
          <w:rFonts w:cs="B Nazanin" w:hint="cs"/>
          <w:sz w:val="28"/>
          <w:szCs w:val="28"/>
          <w:rtl/>
        </w:rPr>
        <w:t xml:space="preserve">بررسی شرایط عمومی به عهده </w:t>
      </w:r>
      <w:r w:rsidR="000656CD" w:rsidRPr="00803E1C">
        <w:rPr>
          <w:rFonts w:cs="B Nazanin" w:hint="cs"/>
          <w:sz w:val="28"/>
          <w:szCs w:val="28"/>
          <w:rtl/>
        </w:rPr>
        <w:t>مدیریت امور اداری (</w:t>
      </w:r>
      <w:r w:rsidRPr="00803E1C">
        <w:rPr>
          <w:rFonts w:cs="B Nazanin" w:hint="cs"/>
          <w:sz w:val="28"/>
          <w:szCs w:val="28"/>
          <w:rtl/>
        </w:rPr>
        <w:t>اداره کارگزینی</w:t>
      </w:r>
      <w:r w:rsidR="000656CD" w:rsidRPr="00803E1C">
        <w:rPr>
          <w:rFonts w:cs="B Nazanin" w:hint="cs"/>
          <w:sz w:val="28"/>
          <w:szCs w:val="28"/>
          <w:rtl/>
        </w:rPr>
        <w:t>)</w:t>
      </w:r>
      <w:r w:rsidRPr="00803E1C">
        <w:rPr>
          <w:rFonts w:cs="B Nazanin" w:hint="cs"/>
          <w:sz w:val="28"/>
          <w:szCs w:val="28"/>
          <w:rtl/>
        </w:rPr>
        <w:t xml:space="preserve"> </w:t>
      </w:r>
      <w:r w:rsidR="00D640AD" w:rsidRPr="00803E1C">
        <w:rPr>
          <w:rFonts w:cs="B Nazanin" w:hint="cs"/>
          <w:sz w:val="28"/>
          <w:szCs w:val="28"/>
          <w:rtl/>
        </w:rPr>
        <w:t xml:space="preserve">به عنوان دبیرخانه </w:t>
      </w:r>
      <w:r w:rsidR="00846FE3">
        <w:rPr>
          <w:rFonts w:cs="B Nazanin" w:hint="cs"/>
          <w:sz w:val="28"/>
          <w:szCs w:val="28"/>
          <w:rtl/>
        </w:rPr>
        <w:t>کارگروه</w:t>
      </w:r>
      <w:r w:rsidR="00D640AD" w:rsidRPr="00803E1C">
        <w:rPr>
          <w:rFonts w:cs="B Nazanin" w:hint="cs"/>
          <w:sz w:val="28"/>
          <w:szCs w:val="28"/>
          <w:rtl/>
        </w:rPr>
        <w:t xml:space="preserve"> در امور انتخاب </w:t>
      </w:r>
      <w:r w:rsidR="00EC7BDD" w:rsidRPr="00803E1C">
        <w:rPr>
          <w:rFonts w:cs="B Nazanin" w:hint="cs"/>
          <w:sz w:val="28"/>
          <w:szCs w:val="28"/>
          <w:rtl/>
        </w:rPr>
        <w:t xml:space="preserve">مدیران و سرپرستان </w:t>
      </w:r>
      <w:r w:rsidR="00D640AD" w:rsidRPr="00803E1C">
        <w:rPr>
          <w:rFonts w:cs="B Nazanin" w:hint="cs"/>
          <w:sz w:val="28"/>
          <w:szCs w:val="28"/>
          <w:rtl/>
        </w:rPr>
        <w:t>می‏باشد</w:t>
      </w:r>
      <w:r w:rsidRPr="00803E1C">
        <w:rPr>
          <w:rFonts w:cs="B Nazanin" w:hint="cs"/>
          <w:sz w:val="28"/>
          <w:szCs w:val="28"/>
          <w:rtl/>
        </w:rPr>
        <w:t>.</w:t>
      </w:r>
    </w:p>
    <w:p w:rsidR="008D3F8D" w:rsidRPr="009F1BBA" w:rsidRDefault="008D3F8D" w:rsidP="00587A87">
      <w:pPr>
        <w:spacing w:after="0" w:line="240" w:lineRule="auto"/>
        <w:jc w:val="lowKashida"/>
        <w:rPr>
          <w:rFonts w:cs="B Nazanin"/>
          <w:sz w:val="20"/>
          <w:szCs w:val="20"/>
          <w:rtl/>
        </w:rPr>
      </w:pPr>
    </w:p>
    <w:p w:rsidR="001B4A0A" w:rsidRPr="008D3F8D" w:rsidRDefault="00261EF8" w:rsidP="007610C6">
      <w:pPr>
        <w:spacing w:after="0" w:line="240" w:lineRule="auto"/>
        <w:jc w:val="lowKashida"/>
        <w:rPr>
          <w:rFonts w:cs="B Titr"/>
          <w:sz w:val="30"/>
          <w:szCs w:val="30"/>
          <w:u w:val="single"/>
          <w:rtl/>
        </w:rPr>
      </w:pPr>
      <w:r w:rsidRPr="00A26B79">
        <w:rPr>
          <w:rFonts w:cs="B Titr" w:hint="cs"/>
          <w:sz w:val="28"/>
          <w:szCs w:val="28"/>
        </w:rPr>
        <w:sym w:font="Wingdings" w:char="F0D7"/>
      </w:r>
      <w:r w:rsidRPr="00A26B79">
        <w:rPr>
          <w:rFonts w:cs="B Titr" w:hint="cs"/>
          <w:sz w:val="28"/>
          <w:szCs w:val="28"/>
          <w:rtl/>
        </w:rPr>
        <w:t xml:space="preserve">   </w:t>
      </w:r>
      <w:r w:rsidR="001B4A0A" w:rsidRPr="008D3F8D">
        <w:rPr>
          <w:rFonts w:cs="B Titr" w:hint="cs"/>
          <w:b/>
          <w:bCs/>
          <w:sz w:val="30"/>
          <w:szCs w:val="30"/>
          <w:u w:val="single"/>
          <w:rtl/>
        </w:rPr>
        <w:t>ماده 4</w:t>
      </w:r>
      <w:r w:rsidR="007610C6">
        <w:rPr>
          <w:rFonts w:cs="B Titr" w:hint="cs"/>
          <w:b/>
          <w:bCs/>
          <w:sz w:val="30"/>
          <w:szCs w:val="30"/>
          <w:u w:val="single"/>
          <w:rtl/>
        </w:rPr>
        <w:t>-</w:t>
      </w:r>
      <w:r w:rsidR="001B4A0A" w:rsidRPr="008D3F8D">
        <w:rPr>
          <w:rFonts w:cs="B Titr" w:hint="cs"/>
          <w:sz w:val="30"/>
          <w:szCs w:val="30"/>
          <w:u w:val="single"/>
          <w:rtl/>
        </w:rPr>
        <w:t xml:space="preserve"> </w:t>
      </w:r>
      <w:r w:rsidR="007610C6">
        <w:rPr>
          <w:rFonts w:cs="B Titr" w:hint="cs"/>
          <w:sz w:val="30"/>
          <w:szCs w:val="30"/>
          <w:u w:val="single"/>
          <w:rtl/>
        </w:rPr>
        <w:t xml:space="preserve">تعیین </w:t>
      </w:r>
      <w:r w:rsidR="001B4A0A" w:rsidRPr="008D3F8D">
        <w:rPr>
          <w:rFonts w:cs="B Titr" w:hint="cs"/>
          <w:sz w:val="30"/>
          <w:szCs w:val="30"/>
          <w:u w:val="single"/>
          <w:rtl/>
        </w:rPr>
        <w:t xml:space="preserve">صلاحیت‏های عمومی </w:t>
      </w:r>
    </w:p>
    <w:p w:rsidR="001B4A0A" w:rsidRPr="0034198C" w:rsidRDefault="001B4A0A" w:rsidP="00587A87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34198C">
        <w:rPr>
          <w:rFonts w:cs="B Nazanin" w:hint="cs"/>
          <w:sz w:val="28"/>
          <w:szCs w:val="28"/>
          <w:rtl/>
        </w:rPr>
        <w:t>صلاحیت‏های عمومی شامل صلاحیت‏های اعتقادی، سیاسی، اخلاقی و رفتاری</w:t>
      </w:r>
      <w:r w:rsidR="00BD3E19" w:rsidRPr="0034198C">
        <w:rPr>
          <w:rFonts w:cs="B Nazanin" w:hint="cs"/>
          <w:sz w:val="28"/>
          <w:szCs w:val="28"/>
          <w:rtl/>
        </w:rPr>
        <w:t xml:space="preserve"> به شرح زیر می‏باشد:</w:t>
      </w:r>
    </w:p>
    <w:p w:rsidR="001B4A0A" w:rsidRPr="0034198C" w:rsidRDefault="0063012B" w:rsidP="00587A87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34198C">
        <w:rPr>
          <w:rFonts w:cs="B Nazanin" w:hint="cs"/>
          <w:sz w:val="28"/>
          <w:szCs w:val="28"/>
          <w:rtl/>
        </w:rPr>
        <w:t>4-</w:t>
      </w:r>
      <w:r w:rsidR="001B4A0A" w:rsidRPr="0034198C">
        <w:rPr>
          <w:rFonts w:cs="B Nazanin" w:hint="cs"/>
          <w:sz w:val="28"/>
          <w:szCs w:val="28"/>
          <w:rtl/>
        </w:rPr>
        <w:t>1- صلاحیت اعتقادی نظیر: رعایت تقوا، انجام واجبات و ترک محرمات</w:t>
      </w:r>
    </w:p>
    <w:p w:rsidR="001B4A0A" w:rsidRPr="0034198C" w:rsidRDefault="0063012B" w:rsidP="00587A87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34198C">
        <w:rPr>
          <w:rFonts w:cs="B Nazanin" w:hint="cs"/>
          <w:sz w:val="28"/>
          <w:szCs w:val="28"/>
          <w:rtl/>
        </w:rPr>
        <w:t>4-</w:t>
      </w:r>
      <w:r w:rsidR="001B4A0A" w:rsidRPr="0034198C">
        <w:rPr>
          <w:rFonts w:cs="B Nazanin" w:hint="cs"/>
          <w:sz w:val="28"/>
          <w:szCs w:val="28"/>
          <w:rtl/>
        </w:rPr>
        <w:t>2- صلاحیت سیاسی نظیر: التزام عملی به قانون اساسی</w:t>
      </w:r>
    </w:p>
    <w:p w:rsidR="001B4A0A" w:rsidRPr="0034198C" w:rsidRDefault="0063012B" w:rsidP="00E72F1F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34198C">
        <w:rPr>
          <w:rFonts w:cs="B Nazanin" w:hint="cs"/>
          <w:sz w:val="28"/>
          <w:szCs w:val="28"/>
          <w:rtl/>
        </w:rPr>
        <w:t>4-</w:t>
      </w:r>
      <w:r w:rsidR="001B4A0A" w:rsidRPr="0034198C">
        <w:rPr>
          <w:rFonts w:cs="B Nazanin" w:hint="cs"/>
          <w:sz w:val="28"/>
          <w:szCs w:val="28"/>
          <w:rtl/>
        </w:rPr>
        <w:t>3- صلاحیت اخلاقی نظیر: سعه صدر، گشاده‏رویی، تواضع</w:t>
      </w:r>
      <w:r w:rsidR="00E72F1F" w:rsidRPr="0034198C">
        <w:rPr>
          <w:rFonts w:cs="B Nazanin" w:hint="cs"/>
          <w:sz w:val="28"/>
          <w:szCs w:val="28"/>
          <w:rtl/>
        </w:rPr>
        <w:t>،</w:t>
      </w:r>
      <w:r w:rsidR="001B4A0A" w:rsidRPr="0034198C">
        <w:rPr>
          <w:rFonts w:cs="B Nazanin" w:hint="cs"/>
          <w:sz w:val="28"/>
          <w:szCs w:val="28"/>
          <w:rtl/>
        </w:rPr>
        <w:t xml:space="preserve"> فروتنی و صداقت.</w:t>
      </w:r>
    </w:p>
    <w:p w:rsidR="001B4A0A" w:rsidRPr="0034198C" w:rsidRDefault="0063012B" w:rsidP="0034198C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34198C">
        <w:rPr>
          <w:rFonts w:cs="B Nazanin" w:hint="cs"/>
          <w:sz w:val="28"/>
          <w:szCs w:val="28"/>
          <w:rtl/>
        </w:rPr>
        <w:t>4-</w:t>
      </w:r>
      <w:r w:rsidR="001B4A0A" w:rsidRPr="0034198C">
        <w:rPr>
          <w:rFonts w:cs="B Nazanin" w:hint="cs"/>
          <w:sz w:val="28"/>
          <w:szCs w:val="28"/>
          <w:rtl/>
        </w:rPr>
        <w:t>4- صلاحیت رفتاری نظیر: وجدان</w:t>
      </w:r>
      <w:r w:rsidR="0034198C">
        <w:rPr>
          <w:rFonts w:cs="B Nazanin" w:hint="cs"/>
          <w:sz w:val="28"/>
          <w:szCs w:val="28"/>
          <w:rtl/>
        </w:rPr>
        <w:t>‏</w:t>
      </w:r>
      <w:r w:rsidR="001B4A0A" w:rsidRPr="0034198C">
        <w:rPr>
          <w:rFonts w:cs="B Nazanin" w:hint="cs"/>
          <w:sz w:val="28"/>
          <w:szCs w:val="28"/>
          <w:rtl/>
        </w:rPr>
        <w:t xml:space="preserve">کار، نظم و انضباط، برنامه‏ریزی، هوش، دقت، روحیه کار تیمی </w:t>
      </w:r>
      <w:r w:rsidR="00E72F1F" w:rsidRPr="0034198C">
        <w:rPr>
          <w:rFonts w:cs="B Nazanin" w:hint="cs"/>
          <w:sz w:val="28"/>
          <w:szCs w:val="28"/>
          <w:rtl/>
        </w:rPr>
        <w:t xml:space="preserve">و </w:t>
      </w:r>
      <w:r w:rsidR="001B4A0A" w:rsidRPr="0034198C">
        <w:rPr>
          <w:rFonts w:cs="B Nazanin" w:hint="cs"/>
          <w:sz w:val="28"/>
          <w:szCs w:val="28"/>
          <w:rtl/>
        </w:rPr>
        <w:t>قانون مداری.</w:t>
      </w:r>
    </w:p>
    <w:p w:rsidR="001B4A0A" w:rsidRPr="0034198C" w:rsidRDefault="001B4A0A" w:rsidP="00095655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34198C">
        <w:rPr>
          <w:rFonts w:cs="B Nazanin" w:hint="cs"/>
          <w:b/>
          <w:bCs/>
          <w:sz w:val="28"/>
          <w:szCs w:val="28"/>
          <w:rtl/>
        </w:rPr>
        <w:t xml:space="preserve">تبصره: </w:t>
      </w:r>
      <w:r w:rsidRPr="0034198C">
        <w:rPr>
          <w:rFonts w:cs="B Nazanin" w:hint="cs"/>
          <w:sz w:val="28"/>
          <w:szCs w:val="28"/>
          <w:rtl/>
        </w:rPr>
        <w:t>نداشتن سابقه سوء</w:t>
      </w:r>
      <w:r w:rsidR="00095655">
        <w:rPr>
          <w:rFonts w:cs="B Nazanin" w:hint="cs"/>
          <w:sz w:val="28"/>
          <w:szCs w:val="28"/>
          <w:rtl/>
        </w:rPr>
        <w:t xml:space="preserve"> محرز شده</w:t>
      </w:r>
      <w:r w:rsidRPr="0034198C">
        <w:rPr>
          <w:rFonts w:cs="B Nazanin" w:hint="cs"/>
          <w:sz w:val="28"/>
          <w:szCs w:val="28"/>
          <w:rtl/>
        </w:rPr>
        <w:t xml:space="preserve"> در مراجع ذیصلاح دانشگاه</w:t>
      </w:r>
      <w:r w:rsidR="00095655">
        <w:rPr>
          <w:rFonts w:cs="B Nazanin" w:hint="cs"/>
          <w:sz w:val="28"/>
          <w:szCs w:val="28"/>
          <w:rtl/>
        </w:rPr>
        <w:t xml:space="preserve"> (هیات های رسیدگی به تخلفات اداری، حراست و گزینش)</w:t>
      </w:r>
      <w:r w:rsidRPr="0034198C">
        <w:rPr>
          <w:rFonts w:cs="B Nazanin" w:hint="cs"/>
          <w:sz w:val="28"/>
          <w:szCs w:val="28"/>
          <w:rtl/>
        </w:rPr>
        <w:t xml:space="preserve"> </w:t>
      </w:r>
    </w:p>
    <w:p w:rsidR="00D640AD" w:rsidRPr="009F1BBA" w:rsidRDefault="00D640AD" w:rsidP="00587A87">
      <w:pPr>
        <w:spacing w:after="0" w:line="240" w:lineRule="auto"/>
        <w:jc w:val="lowKashida"/>
        <w:rPr>
          <w:rFonts w:cs="B Nazanin"/>
          <w:sz w:val="20"/>
          <w:szCs w:val="20"/>
          <w:rtl/>
        </w:rPr>
      </w:pPr>
    </w:p>
    <w:p w:rsidR="007610C6" w:rsidRDefault="00261EF8" w:rsidP="00912F38">
      <w:pPr>
        <w:spacing w:after="0" w:line="240" w:lineRule="auto"/>
        <w:jc w:val="lowKashida"/>
        <w:rPr>
          <w:rFonts w:cs="B Titr"/>
          <w:sz w:val="30"/>
          <w:szCs w:val="30"/>
          <w:rtl/>
        </w:rPr>
      </w:pPr>
      <w:r w:rsidRPr="00A26B79">
        <w:rPr>
          <w:rFonts w:cs="B Titr" w:hint="cs"/>
          <w:sz w:val="28"/>
          <w:szCs w:val="28"/>
        </w:rPr>
        <w:sym w:font="Wingdings" w:char="F0D7"/>
      </w:r>
      <w:r w:rsidRPr="00A26B79">
        <w:rPr>
          <w:rFonts w:cs="B Titr" w:hint="cs"/>
          <w:sz w:val="28"/>
          <w:szCs w:val="28"/>
          <w:rtl/>
        </w:rPr>
        <w:t xml:space="preserve">   </w:t>
      </w:r>
      <w:r w:rsidR="007610C6" w:rsidRPr="007610C6">
        <w:rPr>
          <w:rFonts w:cs="B Titr" w:hint="cs"/>
          <w:sz w:val="30"/>
          <w:szCs w:val="30"/>
          <w:rtl/>
        </w:rPr>
        <w:t xml:space="preserve">ماده 5- شرایط </w:t>
      </w:r>
      <w:r w:rsidR="006C3F3A">
        <w:rPr>
          <w:rFonts w:cs="B Titr" w:hint="cs"/>
          <w:sz w:val="30"/>
          <w:szCs w:val="30"/>
          <w:rtl/>
        </w:rPr>
        <w:t>تخصصی</w:t>
      </w:r>
      <w:r w:rsidR="007610C6" w:rsidRPr="007610C6">
        <w:rPr>
          <w:rFonts w:cs="B Titr" w:hint="cs"/>
          <w:sz w:val="30"/>
          <w:szCs w:val="30"/>
          <w:rtl/>
        </w:rPr>
        <w:t xml:space="preserve"> </w:t>
      </w:r>
      <w:r w:rsidR="00EC7BDD">
        <w:rPr>
          <w:rFonts w:cs="B Titr" w:hint="cs"/>
          <w:sz w:val="30"/>
          <w:szCs w:val="30"/>
          <w:rtl/>
        </w:rPr>
        <w:t>مدیران و سرپرستان</w:t>
      </w:r>
      <w:r w:rsidR="007610C6">
        <w:rPr>
          <w:rFonts w:cs="B Titr" w:hint="cs"/>
          <w:sz w:val="30"/>
          <w:szCs w:val="30"/>
          <w:rtl/>
        </w:rPr>
        <w:t>:</w:t>
      </w:r>
    </w:p>
    <w:p w:rsidR="007610C6" w:rsidRPr="00803E1C" w:rsidRDefault="00BD3E19" w:rsidP="00912F38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شرایط تخصصی </w:t>
      </w:r>
      <w:r w:rsidR="00EC7BDD" w:rsidRPr="00803E1C">
        <w:rPr>
          <w:rFonts w:cs="B Nazanin" w:hint="cs"/>
          <w:sz w:val="28"/>
          <w:szCs w:val="28"/>
          <w:rtl/>
        </w:rPr>
        <w:t xml:space="preserve">مدیران و سرپرستان </w:t>
      </w:r>
      <w:r w:rsidRPr="00803E1C">
        <w:rPr>
          <w:rFonts w:cs="B Nazanin" w:hint="cs"/>
          <w:sz w:val="28"/>
          <w:szCs w:val="28"/>
          <w:rtl/>
        </w:rPr>
        <w:t>بر اساس جدول زیر تعیین می‏گردد:</w:t>
      </w:r>
    </w:p>
    <w:p w:rsidR="007610C6" w:rsidRPr="0034198C" w:rsidRDefault="007610C6" w:rsidP="00912F38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34198C">
        <w:rPr>
          <w:rFonts w:cs="B Nazanin" w:hint="cs"/>
          <w:b/>
          <w:bCs/>
          <w:sz w:val="24"/>
          <w:szCs w:val="24"/>
          <w:rtl/>
        </w:rPr>
        <w:t xml:space="preserve">جدول عوامل امتیازآور شرایط تخصصی </w:t>
      </w:r>
      <w:r w:rsidR="00EC7BDD" w:rsidRPr="0034198C">
        <w:rPr>
          <w:rFonts w:cs="B Nazanin" w:hint="cs"/>
          <w:b/>
          <w:bCs/>
          <w:sz w:val="24"/>
          <w:szCs w:val="24"/>
          <w:rtl/>
        </w:rPr>
        <w:t xml:space="preserve">مدیران و سرپرستان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5"/>
        <w:gridCol w:w="6804"/>
        <w:gridCol w:w="1668"/>
      </w:tblGrid>
      <w:tr w:rsidR="007610C6" w:rsidTr="007610C6">
        <w:tc>
          <w:tcPr>
            <w:tcW w:w="815" w:type="dxa"/>
            <w:shd w:val="clear" w:color="auto" w:fill="D9D9D9" w:themeFill="background1" w:themeFillShade="D9"/>
          </w:tcPr>
          <w:p w:rsidR="007610C6" w:rsidRPr="0033328D" w:rsidRDefault="007610C6" w:rsidP="007610C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7610C6" w:rsidRPr="0033328D" w:rsidRDefault="007610C6" w:rsidP="007610C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b/>
                <w:bCs/>
                <w:sz w:val="26"/>
                <w:szCs w:val="26"/>
                <w:rtl/>
              </w:rPr>
              <w:t>عوامل امتیازآور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:rsidR="007610C6" w:rsidRPr="0033328D" w:rsidRDefault="007610C6" w:rsidP="007610C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b/>
                <w:bCs/>
                <w:sz w:val="26"/>
                <w:szCs w:val="26"/>
                <w:rtl/>
              </w:rPr>
              <w:t>حداکثر امتیاز</w:t>
            </w:r>
          </w:p>
        </w:tc>
      </w:tr>
      <w:tr w:rsidR="007610C6" w:rsidTr="007610C6">
        <w:tc>
          <w:tcPr>
            <w:tcW w:w="815" w:type="dxa"/>
          </w:tcPr>
          <w:p w:rsidR="007610C6" w:rsidRPr="0033328D" w:rsidRDefault="007610C6" w:rsidP="007610C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6804" w:type="dxa"/>
          </w:tcPr>
          <w:p w:rsidR="007610C6" w:rsidRPr="0033328D" w:rsidRDefault="007610C6" w:rsidP="0063012B">
            <w:pPr>
              <w:jc w:val="lowKashida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گستره حیطه نظارت، پیچیدگی و تنوع وظایف</w:t>
            </w:r>
          </w:p>
        </w:tc>
        <w:tc>
          <w:tcPr>
            <w:tcW w:w="1668" w:type="dxa"/>
          </w:tcPr>
          <w:p w:rsidR="007610C6" w:rsidRPr="0033328D" w:rsidRDefault="007610C6" w:rsidP="007610C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</w:tr>
      <w:tr w:rsidR="00643169" w:rsidTr="007610C6">
        <w:tc>
          <w:tcPr>
            <w:tcW w:w="815" w:type="dxa"/>
          </w:tcPr>
          <w:p w:rsidR="00643169" w:rsidRPr="0033328D" w:rsidRDefault="00643169" w:rsidP="007610C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6804" w:type="dxa"/>
          </w:tcPr>
          <w:p w:rsidR="00643169" w:rsidRPr="0033328D" w:rsidRDefault="00643169" w:rsidP="002E03AE">
            <w:pPr>
              <w:jc w:val="lowKashida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 xml:space="preserve">سرپرستی و مدیریت </w:t>
            </w:r>
          </w:p>
        </w:tc>
        <w:tc>
          <w:tcPr>
            <w:tcW w:w="1668" w:type="dxa"/>
          </w:tcPr>
          <w:p w:rsidR="00643169" w:rsidRPr="0033328D" w:rsidRDefault="00643169" w:rsidP="002E03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643169" w:rsidTr="007610C6">
        <w:tc>
          <w:tcPr>
            <w:tcW w:w="815" w:type="dxa"/>
          </w:tcPr>
          <w:p w:rsidR="00643169" w:rsidRPr="0033328D" w:rsidRDefault="00643169" w:rsidP="002E03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6804" w:type="dxa"/>
          </w:tcPr>
          <w:p w:rsidR="00643169" w:rsidRPr="0033328D" w:rsidRDefault="00643169" w:rsidP="002E03AE">
            <w:pPr>
              <w:jc w:val="lowKashida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تجربه شغلی مرتبط</w:t>
            </w:r>
          </w:p>
        </w:tc>
        <w:tc>
          <w:tcPr>
            <w:tcW w:w="1668" w:type="dxa"/>
          </w:tcPr>
          <w:p w:rsidR="00643169" w:rsidRPr="0033328D" w:rsidRDefault="00643169" w:rsidP="002E03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20</w:t>
            </w:r>
          </w:p>
        </w:tc>
      </w:tr>
      <w:tr w:rsidR="00643169" w:rsidTr="007610C6">
        <w:tc>
          <w:tcPr>
            <w:tcW w:w="815" w:type="dxa"/>
          </w:tcPr>
          <w:p w:rsidR="00643169" w:rsidRPr="0033328D" w:rsidRDefault="00643169" w:rsidP="002E03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6804" w:type="dxa"/>
          </w:tcPr>
          <w:p w:rsidR="00643169" w:rsidRPr="0033328D" w:rsidRDefault="00643169" w:rsidP="00587A87">
            <w:pPr>
              <w:jc w:val="lowKashida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دوره‏های آموزشی</w:t>
            </w:r>
          </w:p>
        </w:tc>
        <w:tc>
          <w:tcPr>
            <w:tcW w:w="1668" w:type="dxa"/>
          </w:tcPr>
          <w:p w:rsidR="00643169" w:rsidRPr="0033328D" w:rsidRDefault="00643169" w:rsidP="007610C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15</w:t>
            </w:r>
          </w:p>
        </w:tc>
      </w:tr>
      <w:tr w:rsidR="00643169" w:rsidTr="007610C6">
        <w:tc>
          <w:tcPr>
            <w:tcW w:w="815" w:type="dxa"/>
          </w:tcPr>
          <w:p w:rsidR="00643169" w:rsidRPr="0033328D" w:rsidRDefault="00643169" w:rsidP="002E03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6804" w:type="dxa"/>
          </w:tcPr>
          <w:p w:rsidR="00643169" w:rsidRPr="0033328D" w:rsidRDefault="00643169" w:rsidP="007610C6">
            <w:pPr>
              <w:jc w:val="lowKashida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تدریس و انجام امور پژوهشی (تألیف، ترجمه، مقاله، طرح، اختراع)</w:t>
            </w:r>
          </w:p>
        </w:tc>
        <w:tc>
          <w:tcPr>
            <w:tcW w:w="1668" w:type="dxa"/>
          </w:tcPr>
          <w:p w:rsidR="00643169" w:rsidRPr="0033328D" w:rsidRDefault="00643169" w:rsidP="007610C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</w:tr>
      <w:tr w:rsidR="00643169" w:rsidTr="007610C6">
        <w:tc>
          <w:tcPr>
            <w:tcW w:w="815" w:type="dxa"/>
          </w:tcPr>
          <w:p w:rsidR="00643169" w:rsidRPr="0033328D" w:rsidRDefault="00643169" w:rsidP="002E03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6804" w:type="dxa"/>
          </w:tcPr>
          <w:p w:rsidR="00643169" w:rsidRPr="0033328D" w:rsidRDefault="00643169" w:rsidP="007610C6">
            <w:pPr>
              <w:jc w:val="lowKashida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عضویت در کمیته‏ها و کارگروه‏های تخصصی</w:t>
            </w:r>
          </w:p>
        </w:tc>
        <w:tc>
          <w:tcPr>
            <w:tcW w:w="1668" w:type="dxa"/>
          </w:tcPr>
          <w:p w:rsidR="00643169" w:rsidRPr="0033328D" w:rsidRDefault="00643169" w:rsidP="007610C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</w:tr>
      <w:tr w:rsidR="00643169" w:rsidTr="007610C6">
        <w:tc>
          <w:tcPr>
            <w:tcW w:w="815" w:type="dxa"/>
          </w:tcPr>
          <w:p w:rsidR="00643169" w:rsidRPr="0033328D" w:rsidRDefault="00643169" w:rsidP="002E03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6804" w:type="dxa"/>
          </w:tcPr>
          <w:p w:rsidR="00643169" w:rsidRPr="0033328D" w:rsidRDefault="00643169" w:rsidP="007610C6">
            <w:pPr>
              <w:jc w:val="lowKashida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پیشنهادات پذیرفته شده در نظام پذیرش و بررسی پیشنهادات</w:t>
            </w:r>
          </w:p>
        </w:tc>
        <w:tc>
          <w:tcPr>
            <w:tcW w:w="1668" w:type="dxa"/>
          </w:tcPr>
          <w:p w:rsidR="00643169" w:rsidRPr="0033328D" w:rsidRDefault="00643169" w:rsidP="007610C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</w:tr>
      <w:tr w:rsidR="00643169" w:rsidTr="007610C6">
        <w:tc>
          <w:tcPr>
            <w:tcW w:w="815" w:type="dxa"/>
          </w:tcPr>
          <w:p w:rsidR="00643169" w:rsidRPr="0033328D" w:rsidRDefault="00643169" w:rsidP="002E03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6804" w:type="dxa"/>
          </w:tcPr>
          <w:p w:rsidR="00643169" w:rsidRPr="0033328D" w:rsidRDefault="00643169" w:rsidP="007610C6">
            <w:pPr>
              <w:jc w:val="lowKashida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تسلط در استفاده از نرم‏افزار</w:t>
            </w:r>
          </w:p>
        </w:tc>
        <w:tc>
          <w:tcPr>
            <w:tcW w:w="1668" w:type="dxa"/>
          </w:tcPr>
          <w:p w:rsidR="00643169" w:rsidRPr="0033328D" w:rsidRDefault="00643169" w:rsidP="007610C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643169" w:rsidTr="007610C6">
        <w:tc>
          <w:tcPr>
            <w:tcW w:w="815" w:type="dxa"/>
          </w:tcPr>
          <w:p w:rsidR="00643169" w:rsidRPr="0033328D" w:rsidRDefault="00643169" w:rsidP="002E03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6804" w:type="dxa"/>
          </w:tcPr>
          <w:p w:rsidR="00643169" w:rsidRPr="0033328D" w:rsidRDefault="00643169" w:rsidP="007610C6">
            <w:pPr>
              <w:jc w:val="lowKashida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سوابق ایثارگری</w:t>
            </w:r>
          </w:p>
        </w:tc>
        <w:tc>
          <w:tcPr>
            <w:tcW w:w="1668" w:type="dxa"/>
          </w:tcPr>
          <w:p w:rsidR="00643169" w:rsidRPr="0033328D" w:rsidRDefault="00643169" w:rsidP="007610C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643169" w:rsidTr="007610C6">
        <w:tc>
          <w:tcPr>
            <w:tcW w:w="815" w:type="dxa"/>
          </w:tcPr>
          <w:p w:rsidR="00643169" w:rsidRPr="0033328D" w:rsidRDefault="00643169" w:rsidP="002E03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6804" w:type="dxa"/>
          </w:tcPr>
          <w:p w:rsidR="00643169" w:rsidRPr="0033328D" w:rsidRDefault="00643169" w:rsidP="007610C6">
            <w:pPr>
              <w:jc w:val="lowKashida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توانایی‏ها و قابلیت‏های خاص</w:t>
            </w:r>
          </w:p>
        </w:tc>
        <w:tc>
          <w:tcPr>
            <w:tcW w:w="1668" w:type="dxa"/>
          </w:tcPr>
          <w:p w:rsidR="00643169" w:rsidRPr="0033328D" w:rsidRDefault="00643169" w:rsidP="007610C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</w:tr>
      <w:tr w:rsidR="00643169" w:rsidTr="007610C6">
        <w:tc>
          <w:tcPr>
            <w:tcW w:w="815" w:type="dxa"/>
          </w:tcPr>
          <w:p w:rsidR="00643169" w:rsidRPr="0033328D" w:rsidRDefault="00643169" w:rsidP="007610C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جمع</w:t>
            </w:r>
          </w:p>
        </w:tc>
        <w:tc>
          <w:tcPr>
            <w:tcW w:w="6804" w:type="dxa"/>
          </w:tcPr>
          <w:p w:rsidR="00643169" w:rsidRPr="0033328D" w:rsidRDefault="00643169" w:rsidP="007610C6">
            <w:pPr>
              <w:jc w:val="lowKashida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8" w:type="dxa"/>
          </w:tcPr>
          <w:p w:rsidR="00643169" w:rsidRPr="0033328D" w:rsidRDefault="00643169" w:rsidP="007610C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100</w:t>
            </w:r>
          </w:p>
        </w:tc>
      </w:tr>
    </w:tbl>
    <w:p w:rsidR="00803E1C" w:rsidRPr="0034198C" w:rsidRDefault="00803E1C" w:rsidP="00587A87">
      <w:pPr>
        <w:spacing w:after="0" w:line="240" w:lineRule="auto"/>
        <w:jc w:val="lowKashida"/>
        <w:rPr>
          <w:rFonts w:cs="B Nazanin"/>
          <w:sz w:val="10"/>
          <w:szCs w:val="10"/>
          <w:rtl/>
        </w:rPr>
      </w:pPr>
    </w:p>
    <w:p w:rsidR="000656CD" w:rsidRPr="00803E1C" w:rsidRDefault="000656CD" w:rsidP="00912F38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نحوه امتیازدهی به عوامل امتیازآور شرایط تخصصی </w:t>
      </w:r>
      <w:r w:rsidR="00EC7BDD" w:rsidRPr="00803E1C">
        <w:rPr>
          <w:rFonts w:cs="B Nazanin" w:hint="cs"/>
          <w:sz w:val="28"/>
          <w:szCs w:val="28"/>
          <w:rtl/>
        </w:rPr>
        <w:t>مدیران و سرپرستان</w:t>
      </w:r>
      <w:r w:rsidRPr="00803E1C">
        <w:rPr>
          <w:rFonts w:cs="B Nazanin" w:hint="cs"/>
          <w:sz w:val="28"/>
          <w:szCs w:val="28"/>
          <w:rtl/>
        </w:rPr>
        <w:t xml:space="preserve"> به شرح زیر می‏باشد:</w:t>
      </w:r>
    </w:p>
    <w:p w:rsidR="006C3F3A" w:rsidRPr="00803E1C" w:rsidRDefault="00D640AD" w:rsidP="00D640AD">
      <w:pPr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803E1C">
        <w:rPr>
          <w:rFonts w:cs="B Nazanin" w:hint="cs"/>
          <w:b/>
          <w:bCs/>
          <w:sz w:val="28"/>
          <w:szCs w:val="28"/>
          <w:rtl/>
        </w:rPr>
        <w:t xml:space="preserve">5- </w:t>
      </w:r>
      <w:r w:rsidR="006C3F3A" w:rsidRPr="00803E1C">
        <w:rPr>
          <w:rFonts w:cs="B Nazanin" w:hint="cs"/>
          <w:b/>
          <w:bCs/>
          <w:sz w:val="28"/>
          <w:szCs w:val="28"/>
          <w:rtl/>
        </w:rPr>
        <w:t>1-</w:t>
      </w:r>
      <w:r w:rsidR="007610C6" w:rsidRPr="00803E1C">
        <w:rPr>
          <w:rFonts w:cs="B Nazanin" w:hint="cs"/>
          <w:b/>
          <w:bCs/>
          <w:sz w:val="28"/>
          <w:szCs w:val="28"/>
          <w:rtl/>
        </w:rPr>
        <w:t xml:space="preserve"> گستره </w:t>
      </w:r>
      <w:r w:rsidRPr="00803E1C">
        <w:rPr>
          <w:rFonts w:cs="B Nazanin" w:hint="cs"/>
          <w:b/>
          <w:bCs/>
          <w:sz w:val="28"/>
          <w:szCs w:val="28"/>
          <w:rtl/>
        </w:rPr>
        <w:t>حیطه</w:t>
      </w:r>
      <w:r w:rsidR="006C3F3A" w:rsidRPr="00803E1C">
        <w:rPr>
          <w:rFonts w:cs="B Nazanin" w:hint="cs"/>
          <w:b/>
          <w:bCs/>
          <w:sz w:val="28"/>
          <w:szCs w:val="28"/>
          <w:rtl/>
        </w:rPr>
        <w:t xml:space="preserve"> نظارت، پیچیدگی و تنوع وظایف</w:t>
      </w:r>
      <w:r w:rsidR="007610C6" w:rsidRPr="00803E1C">
        <w:rPr>
          <w:rFonts w:cs="B Nazanin" w:hint="cs"/>
          <w:b/>
          <w:bCs/>
          <w:sz w:val="28"/>
          <w:szCs w:val="28"/>
          <w:rtl/>
        </w:rPr>
        <w:t xml:space="preserve">: </w:t>
      </w:r>
    </w:p>
    <w:p w:rsidR="007610C6" w:rsidRPr="00803E1C" w:rsidRDefault="006C3F3A" w:rsidP="003E6D8B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b/>
          <w:bCs/>
          <w:sz w:val="28"/>
          <w:szCs w:val="28"/>
          <w:rtl/>
        </w:rPr>
        <w:t xml:space="preserve">الف- گستره حیطه نظارت: </w:t>
      </w:r>
      <w:r w:rsidR="007610C6" w:rsidRPr="00803E1C">
        <w:rPr>
          <w:rFonts w:cs="B Nazanin" w:hint="cs"/>
          <w:sz w:val="28"/>
          <w:szCs w:val="28"/>
          <w:rtl/>
        </w:rPr>
        <w:t xml:space="preserve">حیطه نظارت در </w:t>
      </w:r>
      <w:r w:rsidR="00D113BA">
        <w:rPr>
          <w:rFonts w:cs="B Nazanin" w:hint="cs"/>
          <w:sz w:val="28"/>
          <w:szCs w:val="28"/>
          <w:rtl/>
        </w:rPr>
        <w:t xml:space="preserve">مشاغل قبلی در </w:t>
      </w:r>
      <w:r w:rsidR="007610C6" w:rsidRPr="00803E1C">
        <w:rPr>
          <w:rFonts w:cs="B Nazanin" w:hint="cs"/>
          <w:sz w:val="28"/>
          <w:szCs w:val="28"/>
          <w:rtl/>
        </w:rPr>
        <w:t xml:space="preserve">دو سطح </w:t>
      </w:r>
      <w:r w:rsidR="000656CD" w:rsidRPr="00803E1C">
        <w:rPr>
          <w:rFonts w:cs="B Nazanin" w:hint="cs"/>
          <w:sz w:val="28"/>
          <w:szCs w:val="28"/>
          <w:rtl/>
        </w:rPr>
        <w:t xml:space="preserve">واحد و دانشگاه </w:t>
      </w:r>
      <w:r w:rsidR="007610C6" w:rsidRPr="00803E1C">
        <w:rPr>
          <w:rFonts w:cs="B Nazanin" w:hint="cs"/>
          <w:sz w:val="28"/>
          <w:szCs w:val="28"/>
          <w:rtl/>
        </w:rPr>
        <w:t>تعریف می‏گردد:</w:t>
      </w:r>
    </w:p>
    <w:p w:rsidR="007610C6" w:rsidRPr="00803E1C" w:rsidRDefault="00D640AD" w:rsidP="00912F38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>5-1-</w:t>
      </w:r>
      <w:r w:rsidR="007610C6" w:rsidRPr="00803E1C">
        <w:rPr>
          <w:rFonts w:cs="B Nazanin" w:hint="cs"/>
          <w:sz w:val="28"/>
          <w:szCs w:val="28"/>
          <w:rtl/>
        </w:rPr>
        <w:t xml:space="preserve">1- </w:t>
      </w:r>
      <w:r w:rsidR="00EC7BDD" w:rsidRPr="00803E1C">
        <w:rPr>
          <w:rFonts w:cs="B Nazanin" w:hint="cs"/>
          <w:sz w:val="28"/>
          <w:szCs w:val="28"/>
          <w:rtl/>
        </w:rPr>
        <w:t>مدیران و سرپرستان</w:t>
      </w:r>
      <w:r w:rsidR="00912F38">
        <w:rPr>
          <w:rFonts w:cs="B Nazanin" w:hint="cs"/>
          <w:sz w:val="28"/>
          <w:szCs w:val="28"/>
          <w:rtl/>
        </w:rPr>
        <w:t xml:space="preserve"> </w:t>
      </w:r>
      <w:r w:rsidR="007610C6" w:rsidRPr="00803E1C">
        <w:rPr>
          <w:rFonts w:cs="B Nazanin" w:hint="cs"/>
          <w:sz w:val="28"/>
          <w:szCs w:val="28"/>
          <w:rtl/>
        </w:rPr>
        <w:t>که وظایف آنان در سطح واحد تأثیرگذار است و صرفاً نظارت واحد خود را به عهد</w:t>
      </w:r>
      <w:r w:rsidR="005940DB" w:rsidRPr="00803E1C">
        <w:rPr>
          <w:rFonts w:cs="B Nazanin" w:hint="cs"/>
          <w:sz w:val="28"/>
          <w:szCs w:val="28"/>
          <w:rtl/>
        </w:rPr>
        <w:t xml:space="preserve">ه دارند </w:t>
      </w:r>
      <w:r w:rsidR="003E6D8B">
        <w:rPr>
          <w:rFonts w:cs="B Nazanin" w:hint="cs"/>
          <w:sz w:val="28"/>
          <w:szCs w:val="28"/>
          <w:rtl/>
        </w:rPr>
        <w:t xml:space="preserve">هر سال نیم امتیاز و </w:t>
      </w:r>
      <w:r w:rsidR="005940DB" w:rsidRPr="00803E1C">
        <w:rPr>
          <w:rFonts w:cs="B Nazanin" w:hint="cs"/>
          <w:sz w:val="28"/>
          <w:szCs w:val="28"/>
          <w:rtl/>
        </w:rPr>
        <w:t xml:space="preserve">حداکثر 2 امتیاز </w:t>
      </w:r>
    </w:p>
    <w:p w:rsidR="005940DB" w:rsidRPr="00803E1C" w:rsidRDefault="00D640AD" w:rsidP="003E6D8B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>5-1-</w:t>
      </w:r>
      <w:r w:rsidR="005940DB" w:rsidRPr="00803E1C">
        <w:rPr>
          <w:rFonts w:cs="B Nazanin" w:hint="cs"/>
          <w:sz w:val="28"/>
          <w:szCs w:val="28"/>
          <w:rtl/>
        </w:rPr>
        <w:t xml:space="preserve">2- </w:t>
      </w:r>
      <w:r w:rsidR="00EC7BDD" w:rsidRPr="00803E1C">
        <w:rPr>
          <w:rFonts w:cs="B Nazanin" w:hint="cs"/>
          <w:sz w:val="28"/>
          <w:szCs w:val="28"/>
          <w:rtl/>
        </w:rPr>
        <w:t>مدیران و</w:t>
      </w:r>
      <w:r w:rsidR="003E6D8B">
        <w:rPr>
          <w:rFonts w:cs="B Nazanin" w:hint="cs"/>
          <w:sz w:val="28"/>
          <w:szCs w:val="28"/>
          <w:rtl/>
        </w:rPr>
        <w:t>‏</w:t>
      </w:r>
      <w:r w:rsidR="00EC7BDD" w:rsidRPr="00803E1C">
        <w:rPr>
          <w:rFonts w:cs="B Nazanin" w:hint="cs"/>
          <w:sz w:val="28"/>
          <w:szCs w:val="28"/>
          <w:rtl/>
        </w:rPr>
        <w:t>سرپرستان</w:t>
      </w:r>
      <w:r w:rsidR="003E6D8B">
        <w:rPr>
          <w:rFonts w:cs="B Nazanin" w:hint="cs"/>
          <w:sz w:val="28"/>
          <w:szCs w:val="28"/>
          <w:rtl/>
        </w:rPr>
        <w:t xml:space="preserve"> </w:t>
      </w:r>
      <w:r w:rsidR="005940DB" w:rsidRPr="00803E1C">
        <w:rPr>
          <w:rFonts w:cs="B Nazanin" w:hint="cs"/>
          <w:sz w:val="28"/>
          <w:szCs w:val="28"/>
          <w:rtl/>
        </w:rPr>
        <w:t xml:space="preserve">که وظایف آنان در سطح دانشگاه مؤثر است </w:t>
      </w:r>
      <w:r w:rsidR="003E6D8B">
        <w:rPr>
          <w:rFonts w:cs="B Nazanin" w:hint="cs"/>
          <w:sz w:val="28"/>
          <w:szCs w:val="28"/>
          <w:rtl/>
        </w:rPr>
        <w:t>هر سال 1 امتیاز و</w:t>
      </w:r>
      <w:r w:rsidR="005940DB" w:rsidRPr="00803E1C">
        <w:rPr>
          <w:rFonts w:cs="B Nazanin" w:hint="cs"/>
          <w:sz w:val="28"/>
          <w:szCs w:val="28"/>
          <w:rtl/>
        </w:rPr>
        <w:t>حداکثر 5 امتیاز.</w:t>
      </w:r>
    </w:p>
    <w:p w:rsidR="005940DB" w:rsidRDefault="005940DB" w:rsidP="00D113BA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b/>
          <w:bCs/>
          <w:sz w:val="28"/>
          <w:szCs w:val="28"/>
          <w:rtl/>
        </w:rPr>
        <w:lastRenderedPageBreak/>
        <w:t xml:space="preserve">ب: </w:t>
      </w:r>
      <w:r w:rsidR="000656CD" w:rsidRPr="00803E1C">
        <w:rPr>
          <w:rFonts w:cs="B Nazanin" w:hint="cs"/>
          <w:b/>
          <w:bCs/>
          <w:sz w:val="28"/>
          <w:szCs w:val="28"/>
          <w:rtl/>
        </w:rPr>
        <w:t xml:space="preserve">پیچیدگی و </w:t>
      </w:r>
      <w:r w:rsidRPr="00803E1C">
        <w:rPr>
          <w:rFonts w:cs="B Nazanin" w:hint="cs"/>
          <w:b/>
          <w:bCs/>
          <w:sz w:val="28"/>
          <w:szCs w:val="28"/>
          <w:rtl/>
        </w:rPr>
        <w:t>تنوع وظایف:</w:t>
      </w:r>
      <w:r w:rsidRPr="00803E1C">
        <w:rPr>
          <w:rFonts w:cs="B Nazanin" w:hint="cs"/>
          <w:sz w:val="28"/>
          <w:szCs w:val="28"/>
          <w:rtl/>
        </w:rPr>
        <w:t xml:space="preserve"> این </w:t>
      </w:r>
      <w:r w:rsidR="000656CD" w:rsidRPr="00803E1C">
        <w:rPr>
          <w:rFonts w:cs="B Nazanin" w:hint="cs"/>
          <w:sz w:val="28"/>
          <w:szCs w:val="28"/>
          <w:rtl/>
        </w:rPr>
        <w:t xml:space="preserve">بخش از </w:t>
      </w:r>
      <w:r w:rsidRPr="00803E1C">
        <w:rPr>
          <w:rFonts w:cs="B Nazanin" w:hint="cs"/>
          <w:sz w:val="28"/>
          <w:szCs w:val="28"/>
          <w:rtl/>
        </w:rPr>
        <w:t xml:space="preserve">عامل </w:t>
      </w:r>
      <w:r w:rsidR="000656CD" w:rsidRPr="00803E1C">
        <w:rPr>
          <w:rFonts w:cs="B Nazanin" w:hint="cs"/>
          <w:sz w:val="28"/>
          <w:szCs w:val="28"/>
          <w:rtl/>
        </w:rPr>
        <w:t xml:space="preserve">فوق </w:t>
      </w:r>
      <w:r w:rsidR="00D113BA">
        <w:rPr>
          <w:rFonts w:cs="B Nazanin" w:hint="cs"/>
          <w:sz w:val="28"/>
          <w:szCs w:val="28"/>
          <w:rtl/>
        </w:rPr>
        <w:t>شغلهای قبلی افراد</w:t>
      </w:r>
      <w:r w:rsidRPr="00803E1C">
        <w:rPr>
          <w:rFonts w:cs="B Nazanin" w:hint="cs"/>
          <w:sz w:val="28"/>
          <w:szCs w:val="28"/>
          <w:rtl/>
        </w:rPr>
        <w:t xml:space="preserve"> را از لحاظ نقش شغل در برنامه‏ریزی، س</w:t>
      </w:r>
      <w:r w:rsidR="006C3F3A" w:rsidRPr="00803E1C">
        <w:rPr>
          <w:rFonts w:cs="B Nazanin" w:hint="cs"/>
          <w:sz w:val="28"/>
          <w:szCs w:val="28"/>
          <w:rtl/>
        </w:rPr>
        <w:t>ا</w:t>
      </w:r>
      <w:r w:rsidRPr="00803E1C">
        <w:rPr>
          <w:rFonts w:cs="B Nazanin" w:hint="cs"/>
          <w:sz w:val="28"/>
          <w:szCs w:val="28"/>
          <w:rtl/>
        </w:rPr>
        <w:t xml:space="preserve">زماندهی، تصمیم‏گیری و ارتباط شغلی، تنوع مقررات و تنوع وظایف اجرایی مورد ارزیابی قرار می‏دهد. امتیاز این </w:t>
      </w:r>
      <w:r w:rsidR="000656CD" w:rsidRPr="00803E1C">
        <w:rPr>
          <w:rFonts w:cs="B Nazanin" w:hint="cs"/>
          <w:sz w:val="28"/>
          <w:szCs w:val="28"/>
          <w:rtl/>
        </w:rPr>
        <w:t>بخش حداکثر</w:t>
      </w:r>
      <w:r w:rsidRPr="00803E1C">
        <w:rPr>
          <w:rFonts w:cs="B Nazanin" w:hint="cs"/>
          <w:sz w:val="28"/>
          <w:szCs w:val="28"/>
          <w:rtl/>
        </w:rPr>
        <w:t xml:space="preserve"> 5 امتیاز</w:t>
      </w:r>
      <w:r w:rsidR="000656CD" w:rsidRPr="00803E1C">
        <w:rPr>
          <w:rFonts w:cs="B Nazanin" w:hint="cs"/>
          <w:sz w:val="28"/>
          <w:szCs w:val="28"/>
          <w:rtl/>
        </w:rPr>
        <w:t xml:space="preserve"> می‏باشد</w:t>
      </w:r>
      <w:r w:rsidRPr="00803E1C">
        <w:rPr>
          <w:rFonts w:cs="B Nazanin" w:hint="cs"/>
          <w:sz w:val="28"/>
          <w:szCs w:val="28"/>
          <w:rtl/>
        </w:rPr>
        <w:t>.</w:t>
      </w:r>
    </w:p>
    <w:p w:rsidR="0024785B" w:rsidRDefault="0024785B" w:rsidP="00D113BA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</w:p>
    <w:p w:rsidR="00766162" w:rsidRDefault="00766162" w:rsidP="00766162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215180">
        <w:rPr>
          <w:rFonts w:cs="B Nazanin" w:hint="cs"/>
          <w:sz w:val="30"/>
          <w:szCs w:val="30"/>
          <w:rtl/>
        </w:rPr>
        <w:t>5-</w:t>
      </w:r>
      <w:r>
        <w:rPr>
          <w:rFonts w:cs="B Nazanin" w:hint="cs"/>
          <w:sz w:val="30"/>
          <w:szCs w:val="30"/>
          <w:rtl/>
        </w:rPr>
        <w:t>2</w:t>
      </w:r>
      <w:r w:rsidRPr="00215180">
        <w:rPr>
          <w:rFonts w:cs="B Nazanin" w:hint="cs"/>
          <w:sz w:val="30"/>
          <w:szCs w:val="30"/>
          <w:rtl/>
        </w:rPr>
        <w:t xml:space="preserve">- </w:t>
      </w:r>
      <w:r w:rsidRPr="00215180">
        <w:rPr>
          <w:rFonts w:cs="B Nazanin" w:hint="cs"/>
          <w:b/>
          <w:bCs/>
          <w:sz w:val="30"/>
          <w:szCs w:val="30"/>
          <w:rtl/>
        </w:rPr>
        <w:t xml:space="preserve">سرپرستی </w:t>
      </w:r>
      <w:r w:rsidRPr="00803E1C">
        <w:rPr>
          <w:rFonts w:cs="B Nazanin" w:hint="cs"/>
          <w:b/>
          <w:bCs/>
          <w:sz w:val="28"/>
          <w:szCs w:val="28"/>
          <w:rtl/>
        </w:rPr>
        <w:t>و مدیریت:</w:t>
      </w:r>
      <w:r w:rsidRPr="00803E1C">
        <w:rPr>
          <w:rFonts w:cs="B Nazanin" w:hint="cs"/>
          <w:sz w:val="28"/>
          <w:szCs w:val="28"/>
          <w:rtl/>
        </w:rPr>
        <w:t xml:space="preserve"> به ازاء هر دو سال سابقه سرپرستی یا مدیریت در دانشگاه شیراز و سایر دانشگاه‏ها (با ابلاغ مقام رسمی) یک امتیاز و در سایر دستگاه‏ها 5/0 امتیاز</w:t>
      </w:r>
    </w:p>
    <w:p w:rsidR="00766162" w:rsidRPr="00803E1C" w:rsidRDefault="00766162" w:rsidP="00766162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شرایطی که افراد دارای امت</w:t>
      </w:r>
      <w:r w:rsidR="0024131A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>از یکسان شوند فرد با رشته شغلی مرتبط در اولویت قرار دارد.</w:t>
      </w:r>
    </w:p>
    <w:p w:rsidR="00766162" w:rsidRPr="0024785B" w:rsidRDefault="00766162" w:rsidP="00D113BA">
      <w:pPr>
        <w:spacing w:after="0" w:line="240" w:lineRule="auto"/>
        <w:jc w:val="lowKashida"/>
        <w:rPr>
          <w:rFonts w:cs="B Nazanin"/>
          <w:sz w:val="16"/>
          <w:szCs w:val="16"/>
          <w:rtl/>
        </w:rPr>
      </w:pPr>
    </w:p>
    <w:p w:rsidR="005940DB" w:rsidRPr="00803E1C" w:rsidRDefault="00D640AD" w:rsidP="00766162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b/>
          <w:bCs/>
          <w:sz w:val="28"/>
          <w:szCs w:val="28"/>
          <w:rtl/>
        </w:rPr>
        <w:t>5-</w:t>
      </w:r>
      <w:r w:rsidR="00766162">
        <w:rPr>
          <w:rFonts w:cs="B Nazanin" w:hint="cs"/>
          <w:b/>
          <w:bCs/>
          <w:sz w:val="28"/>
          <w:szCs w:val="28"/>
          <w:rtl/>
        </w:rPr>
        <w:t>3</w:t>
      </w:r>
      <w:r w:rsidR="005940DB" w:rsidRPr="00803E1C">
        <w:rPr>
          <w:rFonts w:cs="B Nazanin" w:hint="cs"/>
          <w:b/>
          <w:bCs/>
          <w:sz w:val="28"/>
          <w:szCs w:val="28"/>
          <w:rtl/>
        </w:rPr>
        <w:t xml:space="preserve">- تجربه شغلی مرتبط: </w:t>
      </w:r>
      <w:r w:rsidR="005940DB" w:rsidRPr="00803E1C">
        <w:rPr>
          <w:rFonts w:cs="B Nazanin" w:hint="cs"/>
          <w:sz w:val="28"/>
          <w:szCs w:val="28"/>
          <w:rtl/>
        </w:rPr>
        <w:t xml:space="preserve">تجربه شغلی مرتبط به تجاربی گفته می‏شود که در شرایط احراز شغل مورد تصدی بر اساس شرح مجموعه طرح طبقه‏بندی مشاغل پیش‏بینی شده باشد. به ازاء هر سال تجربه با مدرک تحصیلی دیپلم 5/0 امتیاز با مدرک تحصیلی فوق دیپلم 1 امتیاز با مدرک تحصیلی لیسانس 5/1 و با مدرک تحصیلی فوق لیسانس و دکترای حرفه‏ای 2 امتیاز </w:t>
      </w:r>
      <w:r w:rsidR="006C3F3A" w:rsidRPr="00803E1C">
        <w:rPr>
          <w:rFonts w:cs="B Nazanin" w:hint="cs"/>
          <w:sz w:val="28"/>
          <w:szCs w:val="28"/>
          <w:rtl/>
        </w:rPr>
        <w:t xml:space="preserve">و </w:t>
      </w:r>
      <w:r w:rsidR="005940DB" w:rsidRPr="00803E1C">
        <w:rPr>
          <w:rFonts w:cs="B Nazanin" w:hint="cs"/>
          <w:sz w:val="28"/>
          <w:szCs w:val="28"/>
          <w:rtl/>
        </w:rPr>
        <w:t>مدرک تحصیلی دکترا</w:t>
      </w:r>
      <w:r w:rsidR="000656CD" w:rsidRPr="00803E1C">
        <w:rPr>
          <w:rFonts w:cs="B Nazanin" w:hint="cs"/>
          <w:sz w:val="28"/>
          <w:szCs w:val="28"/>
          <w:rtl/>
        </w:rPr>
        <w:t>ی تخصصی</w:t>
      </w:r>
      <w:r w:rsidR="005940DB" w:rsidRPr="00803E1C">
        <w:rPr>
          <w:rFonts w:cs="B Nazanin" w:hint="cs"/>
          <w:sz w:val="28"/>
          <w:szCs w:val="28"/>
          <w:rtl/>
        </w:rPr>
        <w:t xml:space="preserve"> </w:t>
      </w:r>
      <w:r w:rsidR="00803E1C" w:rsidRPr="00803E1C">
        <w:rPr>
          <w:rFonts w:cs="B Nazanin" w:hint="cs"/>
          <w:sz w:val="28"/>
          <w:szCs w:val="28"/>
          <w:rtl/>
        </w:rPr>
        <w:t>5/2</w:t>
      </w:r>
      <w:r w:rsidR="005940DB" w:rsidRPr="00803E1C">
        <w:rPr>
          <w:rFonts w:cs="B Nazanin" w:hint="cs"/>
          <w:sz w:val="28"/>
          <w:szCs w:val="28"/>
          <w:rtl/>
        </w:rPr>
        <w:t xml:space="preserve"> امتیاز.</w:t>
      </w:r>
    </w:p>
    <w:p w:rsidR="005940DB" w:rsidRPr="00803E1C" w:rsidRDefault="005940DB" w:rsidP="005940DB">
      <w:pPr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803E1C">
        <w:rPr>
          <w:rFonts w:cs="B Nazanin" w:hint="cs"/>
          <w:b/>
          <w:bCs/>
          <w:sz w:val="28"/>
          <w:szCs w:val="28"/>
          <w:rtl/>
        </w:rPr>
        <w:t>تبصره:</w:t>
      </w:r>
    </w:p>
    <w:p w:rsidR="005940DB" w:rsidRPr="00803E1C" w:rsidRDefault="005940DB" w:rsidP="005940DB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>تجارب مدیریتی به عنوان تجربه مربوط محسوب می‏گردد.</w:t>
      </w:r>
    </w:p>
    <w:p w:rsidR="005F08D2" w:rsidRPr="00803E1C" w:rsidRDefault="00D640AD" w:rsidP="00766162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b/>
          <w:bCs/>
          <w:sz w:val="28"/>
          <w:szCs w:val="28"/>
          <w:rtl/>
        </w:rPr>
        <w:t>5-</w:t>
      </w:r>
      <w:r w:rsidR="00766162">
        <w:rPr>
          <w:rFonts w:cs="B Nazanin" w:hint="cs"/>
          <w:b/>
          <w:bCs/>
          <w:sz w:val="28"/>
          <w:szCs w:val="28"/>
          <w:rtl/>
        </w:rPr>
        <w:t>4</w:t>
      </w:r>
      <w:r w:rsidR="005940DB" w:rsidRPr="00803E1C">
        <w:rPr>
          <w:rFonts w:cs="B Nazanin" w:hint="cs"/>
          <w:b/>
          <w:bCs/>
          <w:sz w:val="28"/>
          <w:szCs w:val="28"/>
          <w:rtl/>
        </w:rPr>
        <w:t>- دوره‏های آموزشی:</w:t>
      </w:r>
      <w:r w:rsidR="005940DB" w:rsidRPr="00803E1C">
        <w:rPr>
          <w:rFonts w:cs="B Nazanin" w:hint="cs"/>
          <w:sz w:val="28"/>
          <w:szCs w:val="28"/>
          <w:rtl/>
        </w:rPr>
        <w:t xml:space="preserve"> این عامل دوره‏های آموزشی، فرهنگی، شغلی و مدیریتی را که موجب افزایش م</w:t>
      </w:r>
      <w:r w:rsidR="000656CD" w:rsidRPr="00803E1C">
        <w:rPr>
          <w:rFonts w:cs="B Nazanin" w:hint="cs"/>
          <w:sz w:val="28"/>
          <w:szCs w:val="28"/>
          <w:rtl/>
        </w:rPr>
        <w:t xml:space="preserve">هارت و توانایی‏های فرد می‏گردد و به تأیید </w:t>
      </w:r>
      <w:r w:rsidR="00846FE3">
        <w:rPr>
          <w:rFonts w:cs="B Nazanin" w:hint="cs"/>
          <w:sz w:val="28"/>
          <w:szCs w:val="28"/>
          <w:rtl/>
        </w:rPr>
        <w:t>کارگروه</w:t>
      </w:r>
      <w:r w:rsidR="000656CD" w:rsidRPr="00803E1C">
        <w:rPr>
          <w:rFonts w:cs="B Nazanin" w:hint="cs"/>
          <w:sz w:val="28"/>
          <w:szCs w:val="28"/>
          <w:rtl/>
        </w:rPr>
        <w:t xml:space="preserve"> راهبر</w:t>
      </w:r>
      <w:r w:rsidR="00846FE3">
        <w:rPr>
          <w:rFonts w:cs="B Nazanin" w:hint="cs"/>
          <w:sz w:val="28"/>
          <w:szCs w:val="28"/>
          <w:rtl/>
        </w:rPr>
        <w:t>د</w:t>
      </w:r>
      <w:r w:rsidR="000656CD" w:rsidRPr="00803E1C">
        <w:rPr>
          <w:rFonts w:cs="B Nazanin" w:hint="cs"/>
          <w:sz w:val="28"/>
          <w:szCs w:val="28"/>
          <w:rtl/>
        </w:rPr>
        <w:t xml:space="preserve">ی آموزش دانشگاه رسیده باشد، </w:t>
      </w:r>
      <w:r w:rsidR="0063012B" w:rsidRPr="00803E1C">
        <w:rPr>
          <w:rFonts w:cs="B Nazanin" w:hint="cs"/>
          <w:sz w:val="28"/>
          <w:szCs w:val="28"/>
          <w:rtl/>
        </w:rPr>
        <w:t xml:space="preserve">مورد ارزیابی قرار می‏دهد. </w:t>
      </w:r>
      <w:r w:rsidR="005F08D2" w:rsidRPr="00803E1C">
        <w:rPr>
          <w:rFonts w:cs="B Nazanin" w:hint="cs"/>
          <w:sz w:val="28"/>
          <w:szCs w:val="28"/>
          <w:rtl/>
        </w:rPr>
        <w:t xml:space="preserve">به ازاء هر </w:t>
      </w:r>
      <w:r w:rsidR="000656CD" w:rsidRPr="00803E1C">
        <w:rPr>
          <w:rFonts w:cs="B Nazanin" w:hint="cs"/>
          <w:sz w:val="28"/>
          <w:szCs w:val="28"/>
          <w:rtl/>
        </w:rPr>
        <w:t>20</w:t>
      </w:r>
      <w:r w:rsidR="005F08D2" w:rsidRPr="00803E1C">
        <w:rPr>
          <w:rFonts w:cs="B Nazanin" w:hint="cs"/>
          <w:sz w:val="28"/>
          <w:szCs w:val="28"/>
          <w:rtl/>
        </w:rPr>
        <w:t xml:space="preserve"> ساعت آموزش 1 امتیاز </w:t>
      </w:r>
      <w:r w:rsidR="000656CD" w:rsidRPr="00803E1C">
        <w:rPr>
          <w:rFonts w:cs="B Nazanin" w:hint="cs"/>
          <w:sz w:val="28"/>
          <w:szCs w:val="28"/>
          <w:rtl/>
        </w:rPr>
        <w:t>حداکثر 15 امتیاز</w:t>
      </w:r>
    </w:p>
    <w:p w:rsidR="000656CD" w:rsidRPr="00803E1C" w:rsidRDefault="00D640AD" w:rsidP="00B677B6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b/>
          <w:bCs/>
          <w:sz w:val="28"/>
          <w:szCs w:val="28"/>
          <w:rtl/>
        </w:rPr>
        <w:t>5-</w:t>
      </w:r>
      <w:r w:rsidR="00766162">
        <w:rPr>
          <w:rFonts w:cs="B Nazanin" w:hint="cs"/>
          <w:b/>
          <w:bCs/>
          <w:sz w:val="28"/>
          <w:szCs w:val="28"/>
          <w:rtl/>
        </w:rPr>
        <w:t>5</w:t>
      </w:r>
      <w:r w:rsidR="005F08D2" w:rsidRPr="00803E1C">
        <w:rPr>
          <w:rFonts w:cs="B Nazanin" w:hint="cs"/>
          <w:b/>
          <w:bCs/>
          <w:sz w:val="28"/>
          <w:szCs w:val="28"/>
          <w:rtl/>
        </w:rPr>
        <w:t xml:space="preserve">- تدریس و انجام امور پژوهشی: </w:t>
      </w:r>
      <w:r w:rsidR="005F08D2" w:rsidRPr="00803E1C">
        <w:rPr>
          <w:rFonts w:cs="B Nazanin" w:hint="cs"/>
          <w:sz w:val="28"/>
          <w:szCs w:val="28"/>
          <w:rtl/>
        </w:rPr>
        <w:t xml:space="preserve">این عامل تدریس و امور پژوهشی شاغل را در زمینه تخصصی و مدیریتی مرتبط با شغل </w:t>
      </w:r>
      <w:r w:rsidR="00B677B6">
        <w:rPr>
          <w:rFonts w:cs="B Nazanin" w:hint="cs"/>
          <w:sz w:val="28"/>
          <w:szCs w:val="28"/>
          <w:rtl/>
        </w:rPr>
        <w:t>رسمی و آزاد</w:t>
      </w:r>
      <w:r w:rsidR="005F08D2" w:rsidRPr="00803E1C">
        <w:rPr>
          <w:rFonts w:cs="B Nazanin" w:hint="cs"/>
          <w:sz w:val="28"/>
          <w:szCs w:val="28"/>
          <w:rtl/>
        </w:rPr>
        <w:t xml:space="preserve"> ارزیابی قرار می‏دهد. </w:t>
      </w:r>
    </w:p>
    <w:p w:rsidR="005F08D2" w:rsidRPr="00803E1C" w:rsidRDefault="000A631A" w:rsidP="00F51042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الف) </w:t>
      </w:r>
      <w:r w:rsidR="005F08D2" w:rsidRPr="00803E1C">
        <w:rPr>
          <w:rFonts w:cs="B Nazanin" w:hint="cs"/>
          <w:sz w:val="28"/>
          <w:szCs w:val="28"/>
          <w:rtl/>
        </w:rPr>
        <w:t xml:space="preserve">تدریس </w:t>
      </w:r>
      <w:r w:rsidR="0008637F" w:rsidRPr="00803E1C">
        <w:rPr>
          <w:rFonts w:cs="B Nazanin" w:hint="cs"/>
          <w:sz w:val="28"/>
          <w:szCs w:val="28"/>
          <w:rtl/>
        </w:rPr>
        <w:t xml:space="preserve">در </w:t>
      </w:r>
      <w:r w:rsidR="00B677B6">
        <w:rPr>
          <w:rFonts w:cs="B Nazanin" w:hint="cs"/>
          <w:sz w:val="28"/>
          <w:szCs w:val="28"/>
          <w:rtl/>
        </w:rPr>
        <w:t>دوره های</w:t>
      </w:r>
      <w:r w:rsidR="00F51042">
        <w:rPr>
          <w:rFonts w:cs="B Nazanin" w:hint="cs"/>
          <w:sz w:val="28"/>
          <w:szCs w:val="28"/>
          <w:rtl/>
        </w:rPr>
        <w:t xml:space="preserve"> رسمی و آزاد</w:t>
      </w:r>
      <w:r w:rsidR="00B677B6">
        <w:rPr>
          <w:rFonts w:cs="B Nazanin" w:hint="cs"/>
          <w:sz w:val="28"/>
          <w:szCs w:val="28"/>
          <w:rtl/>
        </w:rPr>
        <w:t xml:space="preserve"> دانشگاه شیراز </w:t>
      </w:r>
      <w:r w:rsidR="005F08D2" w:rsidRPr="00803E1C">
        <w:rPr>
          <w:rFonts w:cs="B Nazanin" w:hint="cs"/>
          <w:sz w:val="28"/>
          <w:szCs w:val="28"/>
          <w:rtl/>
        </w:rPr>
        <w:t xml:space="preserve">هر </w:t>
      </w:r>
      <w:r w:rsidR="00B677B6">
        <w:rPr>
          <w:rFonts w:cs="B Nazanin" w:hint="cs"/>
          <w:b/>
          <w:bCs/>
          <w:sz w:val="28"/>
          <w:szCs w:val="28"/>
          <w:u w:val="single"/>
          <w:rtl/>
        </w:rPr>
        <w:t>10</w:t>
      </w:r>
      <w:r w:rsidR="005F08D2" w:rsidRPr="00803E1C">
        <w:rPr>
          <w:rFonts w:cs="B Nazanin" w:hint="cs"/>
          <w:b/>
          <w:bCs/>
          <w:sz w:val="28"/>
          <w:szCs w:val="28"/>
          <w:u w:val="single"/>
          <w:rtl/>
        </w:rPr>
        <w:t xml:space="preserve">ساعت </w:t>
      </w:r>
      <w:r w:rsidR="006C3F3A" w:rsidRPr="00803E1C">
        <w:rPr>
          <w:rFonts w:cs="B Nazanin" w:hint="cs"/>
          <w:b/>
          <w:bCs/>
          <w:sz w:val="28"/>
          <w:szCs w:val="28"/>
          <w:u w:val="single"/>
          <w:rtl/>
        </w:rPr>
        <w:t xml:space="preserve">1 </w:t>
      </w:r>
      <w:r w:rsidR="005F08D2" w:rsidRPr="00803E1C">
        <w:rPr>
          <w:rFonts w:cs="B Nazanin" w:hint="cs"/>
          <w:b/>
          <w:bCs/>
          <w:sz w:val="28"/>
          <w:szCs w:val="28"/>
          <w:u w:val="single"/>
          <w:rtl/>
        </w:rPr>
        <w:t>امتیاز</w:t>
      </w:r>
      <w:r w:rsidR="005F08D2" w:rsidRPr="00803E1C">
        <w:rPr>
          <w:rFonts w:cs="B Nazanin" w:hint="cs"/>
          <w:sz w:val="28"/>
          <w:szCs w:val="28"/>
          <w:rtl/>
        </w:rPr>
        <w:t xml:space="preserve"> </w:t>
      </w:r>
      <w:r w:rsidR="0008637F" w:rsidRPr="00803E1C">
        <w:rPr>
          <w:rFonts w:cs="B Nazanin" w:hint="cs"/>
          <w:sz w:val="28"/>
          <w:szCs w:val="28"/>
          <w:rtl/>
        </w:rPr>
        <w:t xml:space="preserve">حداکثر 4 امتیاز </w:t>
      </w:r>
      <w:r w:rsidR="005F08D2" w:rsidRPr="00803E1C">
        <w:rPr>
          <w:rFonts w:cs="B Nazanin" w:hint="cs"/>
          <w:sz w:val="28"/>
          <w:szCs w:val="28"/>
          <w:rtl/>
        </w:rPr>
        <w:t xml:space="preserve">(بر اساس گواهی </w:t>
      </w:r>
      <w:r w:rsidR="00B677B6">
        <w:rPr>
          <w:rFonts w:cs="B Nazanin" w:hint="cs"/>
          <w:sz w:val="28"/>
          <w:szCs w:val="28"/>
          <w:rtl/>
        </w:rPr>
        <w:t>کارگ</w:t>
      </w:r>
      <w:r w:rsidR="00F51042">
        <w:rPr>
          <w:rFonts w:cs="B Nazanin" w:hint="cs"/>
          <w:sz w:val="28"/>
          <w:szCs w:val="28"/>
          <w:rtl/>
        </w:rPr>
        <w:t>روه</w:t>
      </w:r>
      <w:r w:rsidR="00B677B6">
        <w:rPr>
          <w:rFonts w:cs="B Nazanin" w:hint="cs"/>
          <w:sz w:val="28"/>
          <w:szCs w:val="28"/>
          <w:rtl/>
        </w:rPr>
        <w:t xml:space="preserve"> آموزش</w:t>
      </w:r>
      <w:r w:rsidR="005F08D2" w:rsidRPr="00803E1C">
        <w:rPr>
          <w:rFonts w:cs="B Nazanin" w:hint="cs"/>
          <w:sz w:val="28"/>
          <w:szCs w:val="28"/>
          <w:rtl/>
        </w:rPr>
        <w:t>)</w:t>
      </w:r>
    </w:p>
    <w:p w:rsidR="000A631A" w:rsidRPr="00803E1C" w:rsidRDefault="000A631A" w:rsidP="00B677B6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ب) این قسمت از عامل فوق، امور پژوهشی فرد را از نظر تألیف، ترجمه، مقاله، طرح، اختراع مورد بررسی قرار می‏دهد حداکثر امتیاز این بند 6 امتیاز و به تشخیص </w:t>
      </w:r>
      <w:r w:rsidR="00846FE3">
        <w:rPr>
          <w:rFonts w:cs="B Nazanin" w:hint="cs"/>
          <w:sz w:val="28"/>
          <w:szCs w:val="28"/>
          <w:rtl/>
        </w:rPr>
        <w:t>کارگروه</w:t>
      </w:r>
      <w:r w:rsidRPr="00803E1C">
        <w:rPr>
          <w:rFonts w:cs="B Nazanin" w:hint="cs"/>
          <w:sz w:val="28"/>
          <w:szCs w:val="28"/>
          <w:rtl/>
        </w:rPr>
        <w:t xml:space="preserve"> </w:t>
      </w:r>
      <w:r w:rsidR="00EC7BDD" w:rsidRPr="00803E1C">
        <w:rPr>
          <w:rFonts w:cs="B Nazanin" w:hint="cs"/>
          <w:sz w:val="28"/>
          <w:szCs w:val="28"/>
          <w:rtl/>
        </w:rPr>
        <w:t>مدیران و سرپرستان</w:t>
      </w:r>
      <w:r w:rsidRPr="00803E1C">
        <w:rPr>
          <w:rFonts w:cs="B Nazanin" w:hint="cs"/>
          <w:sz w:val="28"/>
          <w:szCs w:val="28"/>
          <w:rtl/>
        </w:rPr>
        <w:t xml:space="preserve"> می‏باشد.</w:t>
      </w:r>
    </w:p>
    <w:p w:rsidR="005F08D2" w:rsidRPr="00803E1C" w:rsidRDefault="0033328D" w:rsidP="00766162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b/>
          <w:bCs/>
          <w:sz w:val="28"/>
          <w:szCs w:val="28"/>
          <w:rtl/>
        </w:rPr>
        <w:t xml:space="preserve">5- </w:t>
      </w:r>
      <w:r w:rsidR="00766162">
        <w:rPr>
          <w:rFonts w:cs="B Nazanin" w:hint="cs"/>
          <w:b/>
          <w:bCs/>
          <w:sz w:val="28"/>
          <w:szCs w:val="28"/>
          <w:rtl/>
        </w:rPr>
        <w:t>6</w:t>
      </w:r>
      <w:r w:rsidR="005F08D2" w:rsidRPr="00803E1C">
        <w:rPr>
          <w:rFonts w:cs="B Nazanin" w:hint="cs"/>
          <w:b/>
          <w:bCs/>
          <w:sz w:val="28"/>
          <w:szCs w:val="28"/>
          <w:rtl/>
        </w:rPr>
        <w:t xml:space="preserve">- عضویت در کمیته‏ها، و کارگروه‏های تخصصی: </w:t>
      </w:r>
      <w:r w:rsidR="005F08D2" w:rsidRPr="00803E1C">
        <w:rPr>
          <w:rFonts w:cs="B Nazanin" w:hint="cs"/>
          <w:sz w:val="28"/>
          <w:szCs w:val="28"/>
          <w:rtl/>
        </w:rPr>
        <w:t xml:space="preserve">کمیته‏ها و کارگروه‏های تخصصی که به موجب قانون </w:t>
      </w:r>
      <w:r w:rsidR="0008637F" w:rsidRPr="00803E1C">
        <w:rPr>
          <w:rFonts w:cs="B Nazanin" w:hint="cs"/>
          <w:sz w:val="28"/>
          <w:szCs w:val="28"/>
          <w:rtl/>
        </w:rPr>
        <w:t>با</w:t>
      </w:r>
      <w:r w:rsidR="005F08D2" w:rsidRPr="00803E1C">
        <w:rPr>
          <w:rFonts w:cs="B Nazanin" w:hint="cs"/>
          <w:sz w:val="28"/>
          <w:szCs w:val="28"/>
          <w:rtl/>
        </w:rPr>
        <w:t xml:space="preserve"> ابلاغ رسمی از سوی </w:t>
      </w:r>
      <w:r w:rsidR="000656CD" w:rsidRPr="00803E1C">
        <w:rPr>
          <w:rFonts w:cs="B Nazanin" w:hint="cs"/>
          <w:sz w:val="28"/>
          <w:szCs w:val="28"/>
          <w:rtl/>
        </w:rPr>
        <w:t>رییس یا معاونین</w:t>
      </w:r>
      <w:r w:rsidR="005F08D2" w:rsidRPr="00803E1C">
        <w:rPr>
          <w:rFonts w:cs="B Nazanin" w:hint="cs"/>
          <w:sz w:val="28"/>
          <w:szCs w:val="28"/>
          <w:rtl/>
        </w:rPr>
        <w:t xml:space="preserve"> دانشگاه تشکیل شده باشد، قابل ارزیابی می‏باشد. به ازاء هر سال عضویت در کمیته‏ها 1 امتیاز و حداکثر 10 امتیاز و در صورتی که شاغل هم زمان عضویت در هیأت‏های مختلف را عهده‏دار باشد در هر سال صرفاً 2 امتیاز تعلق می‏گیرد.</w:t>
      </w:r>
    </w:p>
    <w:p w:rsidR="0008637F" w:rsidRPr="00803E1C" w:rsidRDefault="0008637F" w:rsidP="00DA68A1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سایر موارد پیش‏بینی </w:t>
      </w:r>
      <w:r w:rsidR="000A631A" w:rsidRPr="00803E1C">
        <w:rPr>
          <w:rFonts w:cs="B Nazanin" w:hint="cs"/>
          <w:sz w:val="28"/>
          <w:szCs w:val="28"/>
          <w:rtl/>
        </w:rPr>
        <w:t>ن</w:t>
      </w:r>
      <w:r w:rsidRPr="00803E1C">
        <w:rPr>
          <w:rFonts w:cs="B Nazanin" w:hint="cs"/>
          <w:sz w:val="28"/>
          <w:szCs w:val="28"/>
          <w:rtl/>
        </w:rPr>
        <w:t xml:space="preserve">شده به تشخیص </w:t>
      </w:r>
      <w:r w:rsidR="00846FE3">
        <w:rPr>
          <w:rFonts w:cs="B Nazanin" w:hint="cs"/>
          <w:sz w:val="28"/>
          <w:szCs w:val="28"/>
          <w:rtl/>
        </w:rPr>
        <w:t>کارگروه</w:t>
      </w:r>
      <w:r w:rsidRPr="00803E1C">
        <w:rPr>
          <w:rFonts w:cs="B Nazanin" w:hint="cs"/>
          <w:sz w:val="28"/>
          <w:szCs w:val="28"/>
          <w:rtl/>
        </w:rPr>
        <w:t xml:space="preserve"> انتخاب </w:t>
      </w:r>
      <w:r w:rsidR="00EC7BDD" w:rsidRPr="00803E1C">
        <w:rPr>
          <w:rFonts w:cs="B Nazanin" w:hint="cs"/>
          <w:sz w:val="28"/>
          <w:szCs w:val="28"/>
          <w:rtl/>
        </w:rPr>
        <w:t>مدیران و سرپرستان</w:t>
      </w:r>
      <w:r w:rsidRPr="00803E1C">
        <w:rPr>
          <w:rFonts w:cs="B Nazanin" w:hint="cs"/>
          <w:sz w:val="28"/>
          <w:szCs w:val="28"/>
          <w:rtl/>
        </w:rPr>
        <w:t xml:space="preserve"> قابل امتیازدهی می‏باشد</w:t>
      </w:r>
    </w:p>
    <w:p w:rsidR="005F08D2" w:rsidRPr="00803E1C" w:rsidRDefault="0033328D" w:rsidP="00766162">
      <w:pPr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803E1C">
        <w:rPr>
          <w:rFonts w:cs="B Nazanin" w:hint="cs"/>
          <w:b/>
          <w:bCs/>
          <w:sz w:val="28"/>
          <w:szCs w:val="28"/>
          <w:rtl/>
        </w:rPr>
        <w:t>5-</w:t>
      </w:r>
      <w:r w:rsidR="00766162">
        <w:rPr>
          <w:rFonts w:cs="B Nazanin" w:hint="cs"/>
          <w:b/>
          <w:bCs/>
          <w:sz w:val="28"/>
          <w:szCs w:val="28"/>
          <w:rtl/>
        </w:rPr>
        <w:t>7</w:t>
      </w:r>
      <w:r w:rsidR="005F08D2" w:rsidRPr="00803E1C">
        <w:rPr>
          <w:rFonts w:cs="B Nazanin" w:hint="cs"/>
          <w:b/>
          <w:bCs/>
          <w:sz w:val="28"/>
          <w:szCs w:val="28"/>
          <w:rtl/>
        </w:rPr>
        <w:t>- پیشنهادات پذیرفته شده در نظام پذیرش و بررسی پیشنهادات:</w:t>
      </w:r>
    </w:p>
    <w:p w:rsidR="005F08D2" w:rsidRPr="00803E1C" w:rsidRDefault="005F08D2" w:rsidP="00A40696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1- </w:t>
      </w:r>
      <w:r w:rsidR="000656CD" w:rsidRPr="00803E1C">
        <w:rPr>
          <w:rFonts w:cs="B Nazanin" w:hint="cs"/>
          <w:sz w:val="28"/>
          <w:szCs w:val="28"/>
          <w:rtl/>
        </w:rPr>
        <w:t xml:space="preserve">به ازاء هر </w:t>
      </w:r>
      <w:r w:rsidRPr="00803E1C">
        <w:rPr>
          <w:rFonts w:cs="B Nazanin" w:hint="cs"/>
          <w:sz w:val="28"/>
          <w:szCs w:val="28"/>
          <w:rtl/>
        </w:rPr>
        <w:t>پیشنهاد پذیرفته شده 1 امتیاز و در صورت اجرایی شدن 2 امتیاز.</w:t>
      </w:r>
    </w:p>
    <w:p w:rsidR="00A40696" w:rsidRPr="00803E1C" w:rsidRDefault="0033328D" w:rsidP="00766162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b/>
          <w:bCs/>
          <w:sz w:val="28"/>
          <w:szCs w:val="28"/>
          <w:rtl/>
        </w:rPr>
        <w:t>5-</w:t>
      </w:r>
      <w:r w:rsidR="00766162">
        <w:rPr>
          <w:rFonts w:cs="B Nazanin" w:hint="cs"/>
          <w:b/>
          <w:bCs/>
          <w:sz w:val="28"/>
          <w:szCs w:val="28"/>
          <w:rtl/>
        </w:rPr>
        <w:t>8</w:t>
      </w:r>
      <w:r w:rsidR="005F08D2" w:rsidRPr="00803E1C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08637F" w:rsidRPr="00803E1C">
        <w:rPr>
          <w:rFonts w:cs="B Nazanin" w:hint="cs"/>
          <w:b/>
          <w:bCs/>
          <w:sz w:val="28"/>
          <w:szCs w:val="28"/>
          <w:rtl/>
        </w:rPr>
        <w:t xml:space="preserve">تسلط در </w:t>
      </w:r>
      <w:r w:rsidR="005F08D2" w:rsidRPr="00803E1C">
        <w:rPr>
          <w:rFonts w:cs="B Nazanin" w:hint="cs"/>
          <w:b/>
          <w:bCs/>
          <w:sz w:val="28"/>
          <w:szCs w:val="28"/>
          <w:rtl/>
        </w:rPr>
        <w:t>استفاده از نرم‏افزار:</w:t>
      </w:r>
      <w:r w:rsidR="005F08D2" w:rsidRPr="00803E1C">
        <w:rPr>
          <w:rFonts w:cs="B Nazanin" w:hint="cs"/>
          <w:sz w:val="28"/>
          <w:szCs w:val="28"/>
          <w:rtl/>
        </w:rPr>
        <w:t xml:space="preserve"> </w:t>
      </w:r>
    </w:p>
    <w:p w:rsidR="0063012B" w:rsidRPr="00803E1C" w:rsidRDefault="0063012B" w:rsidP="000A631A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این عامل </w:t>
      </w:r>
      <w:r w:rsidR="0008637F" w:rsidRPr="00803E1C">
        <w:rPr>
          <w:rFonts w:cs="B Nazanin" w:hint="cs"/>
          <w:sz w:val="28"/>
          <w:szCs w:val="28"/>
          <w:rtl/>
        </w:rPr>
        <w:t xml:space="preserve">میزان تسلط فرد را در استفاده از نرم‏افزارهای مورد نیاز </w:t>
      </w:r>
      <w:r w:rsidRPr="00803E1C">
        <w:rPr>
          <w:rFonts w:cs="B Nazanin" w:hint="cs"/>
          <w:sz w:val="28"/>
          <w:szCs w:val="28"/>
          <w:rtl/>
        </w:rPr>
        <w:t>مورد بررسی قرار می‏دهد.</w:t>
      </w:r>
    </w:p>
    <w:p w:rsidR="005F08D2" w:rsidRDefault="005F08D2" w:rsidP="00912F38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امتیاز این عامل </w:t>
      </w:r>
      <w:r w:rsidR="00A40696" w:rsidRPr="00803E1C">
        <w:rPr>
          <w:rFonts w:cs="B Nazanin" w:hint="cs"/>
          <w:sz w:val="28"/>
          <w:szCs w:val="28"/>
          <w:rtl/>
        </w:rPr>
        <w:t xml:space="preserve">با ذکر نرم‏افزارهای مورد استفاده و پس از </w:t>
      </w:r>
      <w:r w:rsidRPr="00803E1C">
        <w:rPr>
          <w:rFonts w:cs="B Nazanin" w:hint="cs"/>
          <w:sz w:val="28"/>
          <w:szCs w:val="28"/>
          <w:rtl/>
        </w:rPr>
        <w:t xml:space="preserve">تأیید رییس واحد </w:t>
      </w:r>
      <w:r w:rsidR="00A40696" w:rsidRPr="00803E1C">
        <w:rPr>
          <w:rFonts w:cs="B Nazanin" w:hint="cs"/>
          <w:sz w:val="28"/>
          <w:szCs w:val="28"/>
          <w:rtl/>
        </w:rPr>
        <w:t>حداکثر 5 امتیاز می‏باشد.</w:t>
      </w:r>
      <w:r w:rsidR="0008637F" w:rsidRPr="00803E1C">
        <w:rPr>
          <w:rFonts w:cs="B Nazanin" w:hint="cs"/>
          <w:sz w:val="28"/>
          <w:szCs w:val="28"/>
          <w:rtl/>
        </w:rPr>
        <w:t xml:space="preserve"> (به ازاء استفاده از </w:t>
      </w:r>
      <w:r w:rsidR="000A631A" w:rsidRPr="00803E1C">
        <w:rPr>
          <w:rFonts w:cs="B Nazanin" w:hint="cs"/>
          <w:sz w:val="28"/>
          <w:szCs w:val="28"/>
          <w:rtl/>
        </w:rPr>
        <w:t xml:space="preserve">هر </w:t>
      </w:r>
      <w:r w:rsidR="0008637F" w:rsidRPr="00803E1C">
        <w:rPr>
          <w:rFonts w:cs="B Nazanin" w:hint="cs"/>
          <w:sz w:val="28"/>
          <w:szCs w:val="28"/>
          <w:rtl/>
        </w:rPr>
        <w:t>نرم‏افزار تخصصی 2 امتیاز و نرم‏افزارهای عمومی 1 امتیاز)</w:t>
      </w:r>
    </w:p>
    <w:p w:rsidR="005F08D2" w:rsidRDefault="0033328D" w:rsidP="00766162">
      <w:pPr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803E1C">
        <w:rPr>
          <w:rFonts w:cs="B Nazanin" w:hint="cs"/>
          <w:b/>
          <w:bCs/>
          <w:sz w:val="28"/>
          <w:szCs w:val="28"/>
          <w:rtl/>
        </w:rPr>
        <w:lastRenderedPageBreak/>
        <w:t>5-</w:t>
      </w:r>
      <w:r w:rsidR="00766162">
        <w:rPr>
          <w:rFonts w:cs="B Nazanin" w:hint="cs"/>
          <w:b/>
          <w:bCs/>
          <w:sz w:val="28"/>
          <w:szCs w:val="28"/>
          <w:rtl/>
        </w:rPr>
        <w:t>9</w:t>
      </w:r>
      <w:r w:rsidR="005F08D2" w:rsidRPr="00803E1C">
        <w:rPr>
          <w:rFonts w:cs="B Nazanin" w:hint="cs"/>
          <w:b/>
          <w:bCs/>
          <w:sz w:val="28"/>
          <w:szCs w:val="28"/>
          <w:rtl/>
        </w:rPr>
        <w:t xml:space="preserve">- سوابق ایثارگری: </w:t>
      </w:r>
    </w:p>
    <w:p w:rsidR="00E21273" w:rsidRPr="00803E1C" w:rsidRDefault="00E21273" w:rsidP="00766162">
      <w:pPr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:rsidR="005F08D2" w:rsidRDefault="005F08D2" w:rsidP="005F08D2">
      <w:pPr>
        <w:spacing w:after="0" w:line="240" w:lineRule="auto"/>
        <w:jc w:val="lowKashida"/>
        <w:rPr>
          <w:rFonts w:cs="B Nazanin"/>
          <w:sz w:val="30"/>
          <w:szCs w:val="30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سوابق ایثارگری </w:t>
      </w:r>
      <w:r w:rsidR="006C3F3A" w:rsidRPr="00803E1C">
        <w:rPr>
          <w:rFonts w:cs="B Nazanin" w:hint="cs"/>
          <w:sz w:val="28"/>
          <w:szCs w:val="28"/>
          <w:rtl/>
        </w:rPr>
        <w:t>به شرح زیر دارای امتیاز می‏باشد: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"/>
        <w:gridCol w:w="2757"/>
        <w:gridCol w:w="1857"/>
        <w:gridCol w:w="2615"/>
        <w:gridCol w:w="1101"/>
      </w:tblGrid>
      <w:tr w:rsidR="00261EF8" w:rsidTr="00261EF8">
        <w:tc>
          <w:tcPr>
            <w:tcW w:w="957" w:type="dxa"/>
            <w:shd w:val="clear" w:color="auto" w:fill="D9D9D9" w:themeFill="background1" w:themeFillShade="D9"/>
          </w:tcPr>
          <w:p w:rsidR="00261EF8" w:rsidRPr="0033328D" w:rsidRDefault="00261EF8" w:rsidP="0033328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8330" w:type="dxa"/>
            <w:gridSpan w:val="4"/>
            <w:shd w:val="clear" w:color="auto" w:fill="D9D9D9" w:themeFill="background1" w:themeFillShade="D9"/>
          </w:tcPr>
          <w:p w:rsidR="00261EF8" w:rsidRPr="0033328D" w:rsidRDefault="00261EF8" w:rsidP="00261EF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b/>
                <w:bCs/>
                <w:sz w:val="26"/>
                <w:szCs w:val="26"/>
                <w:rtl/>
              </w:rPr>
              <w:t>نوع ایثارگری</w:t>
            </w:r>
          </w:p>
        </w:tc>
      </w:tr>
      <w:tr w:rsidR="005F08D2" w:rsidTr="00261EF8">
        <w:tc>
          <w:tcPr>
            <w:tcW w:w="957" w:type="dxa"/>
          </w:tcPr>
          <w:p w:rsidR="005F08D2" w:rsidRPr="0033328D" w:rsidRDefault="005F08D2" w:rsidP="005F08D2">
            <w:pPr>
              <w:jc w:val="lowKashida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57" w:type="dxa"/>
          </w:tcPr>
          <w:p w:rsidR="005F08D2" w:rsidRPr="0033328D" w:rsidRDefault="005F08D2" w:rsidP="00261EF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b/>
                <w:bCs/>
                <w:sz w:val="26"/>
                <w:szCs w:val="26"/>
                <w:rtl/>
              </w:rPr>
              <w:t>مدت اسارت</w:t>
            </w:r>
          </w:p>
        </w:tc>
        <w:tc>
          <w:tcPr>
            <w:tcW w:w="1857" w:type="dxa"/>
          </w:tcPr>
          <w:p w:rsidR="005F08D2" w:rsidRPr="0033328D" w:rsidRDefault="005F08D2" w:rsidP="00261EF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b/>
                <w:bCs/>
                <w:sz w:val="26"/>
                <w:szCs w:val="26"/>
                <w:rtl/>
              </w:rPr>
              <w:t>درصد جانبازی</w:t>
            </w:r>
          </w:p>
        </w:tc>
        <w:tc>
          <w:tcPr>
            <w:tcW w:w="2615" w:type="dxa"/>
          </w:tcPr>
          <w:p w:rsidR="005F08D2" w:rsidRPr="0033328D" w:rsidRDefault="005F08D2" w:rsidP="00261EF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b/>
                <w:bCs/>
                <w:sz w:val="26"/>
                <w:szCs w:val="26"/>
                <w:rtl/>
              </w:rPr>
              <w:t>مدت خدمت در جبهه</w:t>
            </w:r>
          </w:p>
        </w:tc>
        <w:tc>
          <w:tcPr>
            <w:tcW w:w="1101" w:type="dxa"/>
          </w:tcPr>
          <w:p w:rsidR="005F08D2" w:rsidRPr="0033328D" w:rsidRDefault="005F08D2" w:rsidP="00261EF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</w:t>
            </w:r>
          </w:p>
        </w:tc>
      </w:tr>
      <w:tr w:rsidR="005F08D2" w:rsidTr="00261EF8">
        <w:tc>
          <w:tcPr>
            <w:tcW w:w="957" w:type="dxa"/>
          </w:tcPr>
          <w:p w:rsidR="005F08D2" w:rsidRPr="0033328D" w:rsidRDefault="005F08D2" w:rsidP="00261EF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757" w:type="dxa"/>
          </w:tcPr>
          <w:p w:rsidR="005F08D2" w:rsidRPr="0033328D" w:rsidRDefault="005F08D2" w:rsidP="00261EF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تا 3 سال</w:t>
            </w:r>
          </w:p>
        </w:tc>
        <w:tc>
          <w:tcPr>
            <w:tcW w:w="1857" w:type="dxa"/>
          </w:tcPr>
          <w:p w:rsidR="005F08D2" w:rsidRPr="0033328D" w:rsidRDefault="005F08D2" w:rsidP="00261EF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تا 35 درصد</w:t>
            </w:r>
          </w:p>
        </w:tc>
        <w:tc>
          <w:tcPr>
            <w:tcW w:w="2615" w:type="dxa"/>
          </w:tcPr>
          <w:p w:rsidR="005F08D2" w:rsidRPr="0033328D" w:rsidRDefault="005F08D2" w:rsidP="00261EF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6 ماه تا سه سال</w:t>
            </w:r>
          </w:p>
        </w:tc>
        <w:tc>
          <w:tcPr>
            <w:tcW w:w="1101" w:type="dxa"/>
          </w:tcPr>
          <w:p w:rsidR="005F08D2" w:rsidRPr="0033328D" w:rsidRDefault="005F08D2" w:rsidP="00261EF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</w:tr>
      <w:tr w:rsidR="005F08D2" w:rsidTr="00261EF8">
        <w:tc>
          <w:tcPr>
            <w:tcW w:w="957" w:type="dxa"/>
          </w:tcPr>
          <w:p w:rsidR="005F08D2" w:rsidRPr="0033328D" w:rsidRDefault="005F08D2" w:rsidP="00261EF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757" w:type="dxa"/>
          </w:tcPr>
          <w:p w:rsidR="005F08D2" w:rsidRPr="0033328D" w:rsidRDefault="005F08D2" w:rsidP="00261EF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بالاتر از 3 سال</w:t>
            </w:r>
          </w:p>
        </w:tc>
        <w:tc>
          <w:tcPr>
            <w:tcW w:w="1857" w:type="dxa"/>
          </w:tcPr>
          <w:p w:rsidR="005F08D2" w:rsidRPr="0033328D" w:rsidRDefault="005F08D2" w:rsidP="00261EF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بالاتر از 35 درصد</w:t>
            </w:r>
          </w:p>
        </w:tc>
        <w:tc>
          <w:tcPr>
            <w:tcW w:w="2615" w:type="dxa"/>
          </w:tcPr>
          <w:p w:rsidR="005F08D2" w:rsidRPr="0033328D" w:rsidRDefault="005F08D2" w:rsidP="00261EF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بالاتر از سه سال</w:t>
            </w:r>
          </w:p>
        </w:tc>
        <w:tc>
          <w:tcPr>
            <w:tcW w:w="1101" w:type="dxa"/>
          </w:tcPr>
          <w:p w:rsidR="005F08D2" w:rsidRPr="0033328D" w:rsidRDefault="005F08D2" w:rsidP="00261EF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328D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</w:tbl>
    <w:p w:rsidR="005F08D2" w:rsidRDefault="005F08D2" w:rsidP="00766162">
      <w:pPr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261EF8">
        <w:rPr>
          <w:rFonts w:cs="B Nazanin" w:hint="cs"/>
          <w:b/>
          <w:bCs/>
          <w:sz w:val="24"/>
          <w:szCs w:val="24"/>
          <w:rtl/>
        </w:rPr>
        <w:t>توضیح:</w:t>
      </w:r>
      <w:r w:rsidRPr="00261EF8">
        <w:rPr>
          <w:rFonts w:cs="B Nazanin" w:hint="cs"/>
          <w:sz w:val="24"/>
          <w:szCs w:val="24"/>
          <w:rtl/>
        </w:rPr>
        <w:t xml:space="preserve"> فرزندان محترم شهدا طبق قانون از امتیازات جانباز 50% استفاده می‏نمایند.</w:t>
      </w:r>
      <w:r w:rsidR="00766162">
        <w:rPr>
          <w:rFonts w:cs="B Nazanin" w:hint="cs"/>
          <w:sz w:val="24"/>
          <w:szCs w:val="24"/>
          <w:rtl/>
        </w:rPr>
        <w:t>همچنین تغییر در قوانین و مقررات ایثارگران در جدول فوق اعمال خواهد شد.</w:t>
      </w:r>
    </w:p>
    <w:p w:rsidR="000A631A" w:rsidRDefault="000A631A" w:rsidP="00A40696">
      <w:pPr>
        <w:spacing w:after="0" w:line="240" w:lineRule="auto"/>
        <w:jc w:val="lowKashida"/>
        <w:rPr>
          <w:rFonts w:cs="B Nazanin"/>
          <w:sz w:val="16"/>
          <w:szCs w:val="16"/>
          <w:rtl/>
        </w:rPr>
      </w:pPr>
    </w:p>
    <w:p w:rsidR="00E21273" w:rsidRPr="00642794" w:rsidRDefault="00E21273" w:rsidP="00A40696">
      <w:pPr>
        <w:spacing w:after="0" w:line="240" w:lineRule="auto"/>
        <w:jc w:val="lowKashida"/>
        <w:rPr>
          <w:rFonts w:cs="B Nazanin"/>
          <w:sz w:val="16"/>
          <w:szCs w:val="16"/>
          <w:rtl/>
        </w:rPr>
      </w:pPr>
    </w:p>
    <w:p w:rsidR="005F08D2" w:rsidRPr="00803E1C" w:rsidRDefault="0033328D" w:rsidP="00766162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215180">
        <w:rPr>
          <w:rFonts w:cs="B Nazanin" w:hint="cs"/>
          <w:b/>
          <w:bCs/>
          <w:sz w:val="28"/>
          <w:szCs w:val="28"/>
          <w:rtl/>
        </w:rPr>
        <w:t xml:space="preserve">5- </w:t>
      </w:r>
      <w:r w:rsidR="00766162">
        <w:rPr>
          <w:rFonts w:cs="B Nazanin" w:hint="cs"/>
          <w:b/>
          <w:bCs/>
          <w:sz w:val="28"/>
          <w:szCs w:val="28"/>
          <w:rtl/>
        </w:rPr>
        <w:t>10</w:t>
      </w:r>
      <w:r w:rsidR="005F08D2" w:rsidRPr="00215180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5F08D2" w:rsidRPr="00803E1C">
        <w:rPr>
          <w:rFonts w:cs="B Nazanin" w:hint="cs"/>
          <w:b/>
          <w:bCs/>
          <w:sz w:val="28"/>
          <w:szCs w:val="28"/>
          <w:rtl/>
        </w:rPr>
        <w:t>توانایی‏ها و قابلیت‏های خاص:</w:t>
      </w:r>
      <w:r w:rsidR="005F08D2" w:rsidRPr="00803E1C">
        <w:rPr>
          <w:rFonts w:cs="B Nazanin" w:hint="cs"/>
          <w:sz w:val="28"/>
          <w:szCs w:val="28"/>
          <w:rtl/>
        </w:rPr>
        <w:t xml:space="preserve"> این </w:t>
      </w:r>
      <w:r w:rsidRPr="00803E1C">
        <w:rPr>
          <w:rFonts w:cs="B Nazanin" w:hint="cs"/>
          <w:sz w:val="28"/>
          <w:szCs w:val="28"/>
          <w:rtl/>
        </w:rPr>
        <w:t>عامل</w:t>
      </w:r>
      <w:r w:rsidR="005F08D2" w:rsidRPr="00803E1C">
        <w:rPr>
          <w:rFonts w:cs="B Nazanin" w:hint="cs"/>
          <w:sz w:val="28"/>
          <w:szCs w:val="28"/>
          <w:rtl/>
        </w:rPr>
        <w:t xml:space="preserve"> شامل ویژگی‏های خاص شخصیتی </w:t>
      </w:r>
      <w:r w:rsidR="008331A7" w:rsidRPr="00803E1C">
        <w:rPr>
          <w:rFonts w:cs="B Nazanin" w:hint="cs"/>
          <w:sz w:val="28"/>
          <w:szCs w:val="28"/>
          <w:rtl/>
        </w:rPr>
        <w:t xml:space="preserve">افراد </w:t>
      </w:r>
      <w:r w:rsidR="005F08D2" w:rsidRPr="00803E1C">
        <w:rPr>
          <w:rFonts w:cs="B Nazanin" w:hint="cs"/>
          <w:sz w:val="28"/>
          <w:szCs w:val="28"/>
          <w:rtl/>
        </w:rPr>
        <w:t xml:space="preserve">می‏باشد </w:t>
      </w:r>
      <w:r w:rsidR="008331A7" w:rsidRPr="00803E1C">
        <w:rPr>
          <w:rFonts w:cs="B Nazanin" w:hint="cs"/>
          <w:sz w:val="28"/>
          <w:szCs w:val="28"/>
          <w:rtl/>
        </w:rPr>
        <w:t>این ویژگی‏ها شامل</w:t>
      </w:r>
      <w:r w:rsidR="005F08D2" w:rsidRPr="00803E1C">
        <w:rPr>
          <w:rFonts w:cs="B Nazanin" w:hint="cs"/>
          <w:sz w:val="28"/>
          <w:szCs w:val="28"/>
          <w:rtl/>
        </w:rPr>
        <w:t xml:space="preserve"> روابط عمومی قوی، تکریم ارباب رجوع، حسن تدبیر، اعتماد به نفس و قاطعیت، شجاعت، تواضع و فروتنی، آگاهی </w:t>
      </w:r>
      <w:r w:rsidR="00A40696" w:rsidRPr="00803E1C">
        <w:rPr>
          <w:rFonts w:cs="B Nazanin" w:hint="cs"/>
          <w:sz w:val="28"/>
          <w:szCs w:val="28"/>
          <w:rtl/>
        </w:rPr>
        <w:t>لازم</w:t>
      </w:r>
      <w:r w:rsidR="005F08D2" w:rsidRPr="00803E1C">
        <w:rPr>
          <w:rFonts w:cs="B Nazanin" w:hint="cs"/>
          <w:sz w:val="28"/>
          <w:szCs w:val="28"/>
          <w:rtl/>
        </w:rPr>
        <w:t xml:space="preserve"> </w:t>
      </w:r>
      <w:r w:rsidR="00D87148" w:rsidRPr="00803E1C">
        <w:rPr>
          <w:rFonts w:cs="B Nazanin" w:hint="cs"/>
          <w:sz w:val="28"/>
          <w:szCs w:val="28"/>
          <w:rtl/>
        </w:rPr>
        <w:t xml:space="preserve">به </w:t>
      </w:r>
      <w:r w:rsidR="005F08D2" w:rsidRPr="00803E1C">
        <w:rPr>
          <w:rFonts w:cs="B Nazanin" w:hint="cs"/>
          <w:sz w:val="28"/>
          <w:szCs w:val="28"/>
          <w:rtl/>
        </w:rPr>
        <w:t>قوانین و مقررات، بینش سیاسی و اجتماعی، عدالت و انصاف در قضاوت، میانه‏روی در درشتی و نرمی، قدرت تشخی</w:t>
      </w:r>
      <w:r w:rsidR="00261EF8" w:rsidRPr="00803E1C">
        <w:rPr>
          <w:rFonts w:cs="B Nazanin" w:hint="cs"/>
          <w:sz w:val="28"/>
          <w:szCs w:val="28"/>
          <w:rtl/>
        </w:rPr>
        <w:t>ص و تجزیه و تحلیل، تیزهوشی و حافظه قوی، دارا بودن پشتکار و جدیت در کار و وفاداری</w:t>
      </w:r>
      <w:r w:rsidR="00D87148" w:rsidRPr="00803E1C">
        <w:rPr>
          <w:rFonts w:cs="B Nazanin" w:hint="cs"/>
          <w:sz w:val="28"/>
          <w:szCs w:val="28"/>
          <w:rtl/>
        </w:rPr>
        <w:t xml:space="preserve"> می‏باشد</w:t>
      </w:r>
      <w:r w:rsidR="00BF6F31" w:rsidRPr="00803E1C">
        <w:rPr>
          <w:rFonts w:cs="B Nazanin" w:hint="cs"/>
          <w:sz w:val="28"/>
          <w:szCs w:val="28"/>
          <w:rtl/>
        </w:rPr>
        <w:t>.</w:t>
      </w:r>
      <w:r w:rsidR="00BD3E19" w:rsidRPr="00803E1C">
        <w:rPr>
          <w:rFonts w:cs="B Nazanin" w:hint="cs"/>
          <w:sz w:val="28"/>
          <w:szCs w:val="28"/>
          <w:rtl/>
        </w:rPr>
        <w:t xml:space="preserve"> </w:t>
      </w:r>
      <w:r w:rsidR="00A40696" w:rsidRPr="00803E1C">
        <w:rPr>
          <w:rFonts w:cs="B Nazanin" w:hint="cs"/>
          <w:sz w:val="28"/>
          <w:szCs w:val="28"/>
          <w:rtl/>
        </w:rPr>
        <w:t>حداکثر 10 امتیاز</w:t>
      </w:r>
    </w:p>
    <w:p w:rsidR="00BF6F31" w:rsidRPr="00803E1C" w:rsidRDefault="008331A7" w:rsidP="00A40696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این عامل در </w:t>
      </w:r>
      <w:r w:rsidR="00846FE3">
        <w:rPr>
          <w:rFonts w:cs="B Nazanin" w:hint="cs"/>
          <w:sz w:val="28"/>
          <w:szCs w:val="28"/>
          <w:rtl/>
        </w:rPr>
        <w:t>کارگروه</w:t>
      </w:r>
      <w:r w:rsidRPr="00803E1C">
        <w:rPr>
          <w:rFonts w:cs="B Nazanin" w:hint="cs"/>
          <w:sz w:val="28"/>
          <w:szCs w:val="28"/>
          <w:rtl/>
        </w:rPr>
        <w:t xml:space="preserve"> انتخاب </w:t>
      </w:r>
      <w:r w:rsidR="00EC7BDD" w:rsidRPr="00803E1C">
        <w:rPr>
          <w:rFonts w:cs="B Nazanin" w:hint="cs"/>
          <w:sz w:val="28"/>
          <w:szCs w:val="28"/>
          <w:rtl/>
        </w:rPr>
        <w:t xml:space="preserve">مدیران و سرپرستان </w:t>
      </w:r>
      <w:r w:rsidR="00912F38">
        <w:rPr>
          <w:rFonts w:cs="B Nazanin" w:hint="cs"/>
          <w:sz w:val="28"/>
          <w:szCs w:val="28"/>
          <w:rtl/>
        </w:rPr>
        <w:t xml:space="preserve"> </w:t>
      </w:r>
      <w:r w:rsidRPr="00803E1C">
        <w:rPr>
          <w:rFonts w:cs="B Nazanin" w:hint="cs"/>
          <w:sz w:val="28"/>
          <w:szCs w:val="28"/>
          <w:rtl/>
        </w:rPr>
        <w:t xml:space="preserve"> بررسی و تعیین امتیاز می‏گردد.</w:t>
      </w:r>
    </w:p>
    <w:p w:rsidR="00261EF8" w:rsidRPr="009F1BBA" w:rsidRDefault="00261EF8" w:rsidP="00587A87">
      <w:pPr>
        <w:spacing w:after="0" w:line="240" w:lineRule="auto"/>
        <w:jc w:val="lowKashida"/>
        <w:rPr>
          <w:rFonts w:cs="B Nazanin"/>
          <w:sz w:val="20"/>
          <w:szCs w:val="20"/>
          <w:rtl/>
        </w:rPr>
      </w:pPr>
    </w:p>
    <w:p w:rsidR="00261EF8" w:rsidRPr="00261EF8" w:rsidRDefault="00261EF8" w:rsidP="00DA68A1">
      <w:pPr>
        <w:spacing w:after="0" w:line="240" w:lineRule="auto"/>
        <w:jc w:val="lowKashida"/>
        <w:rPr>
          <w:rFonts w:cs="B Titr"/>
          <w:sz w:val="30"/>
          <w:szCs w:val="30"/>
          <w:rtl/>
        </w:rPr>
      </w:pPr>
      <w:r w:rsidRPr="00A26B79">
        <w:rPr>
          <w:rFonts w:cs="B Titr" w:hint="cs"/>
          <w:sz w:val="28"/>
          <w:szCs w:val="28"/>
        </w:rPr>
        <w:sym w:font="Wingdings" w:char="F0D7"/>
      </w:r>
      <w:r w:rsidRPr="00A26B79">
        <w:rPr>
          <w:rFonts w:cs="B Titr" w:hint="cs"/>
          <w:sz w:val="28"/>
          <w:szCs w:val="28"/>
          <w:rtl/>
        </w:rPr>
        <w:t xml:space="preserve">   </w:t>
      </w:r>
      <w:r w:rsidRPr="00261EF8">
        <w:rPr>
          <w:rFonts w:cs="B Titr" w:hint="cs"/>
          <w:sz w:val="30"/>
          <w:szCs w:val="30"/>
          <w:rtl/>
        </w:rPr>
        <w:t xml:space="preserve">ماده 6- </w:t>
      </w:r>
      <w:r w:rsidR="00846FE3">
        <w:rPr>
          <w:rFonts w:cs="B Titr" w:hint="cs"/>
          <w:sz w:val="30"/>
          <w:szCs w:val="30"/>
          <w:rtl/>
        </w:rPr>
        <w:t>کارگروه</w:t>
      </w:r>
      <w:r w:rsidRPr="00261EF8">
        <w:rPr>
          <w:rFonts w:cs="B Titr" w:hint="cs"/>
          <w:sz w:val="30"/>
          <w:szCs w:val="30"/>
          <w:rtl/>
        </w:rPr>
        <w:t xml:space="preserve"> </w:t>
      </w:r>
      <w:r w:rsidR="00D87148">
        <w:rPr>
          <w:rFonts w:cs="B Titr" w:hint="cs"/>
          <w:sz w:val="30"/>
          <w:szCs w:val="30"/>
          <w:rtl/>
        </w:rPr>
        <w:t xml:space="preserve">انتخاب </w:t>
      </w:r>
      <w:r w:rsidR="00EC7BDD">
        <w:rPr>
          <w:rFonts w:cs="B Titr" w:hint="cs"/>
          <w:sz w:val="30"/>
          <w:szCs w:val="30"/>
          <w:rtl/>
        </w:rPr>
        <w:t>مدیران و سرپرستان</w:t>
      </w:r>
      <w:r w:rsidR="00912F38">
        <w:rPr>
          <w:rFonts w:cs="B Titr" w:hint="cs"/>
          <w:sz w:val="30"/>
          <w:szCs w:val="30"/>
          <w:rtl/>
        </w:rPr>
        <w:t xml:space="preserve"> </w:t>
      </w:r>
      <w:r w:rsidRPr="00261EF8">
        <w:rPr>
          <w:rFonts w:cs="B Titr" w:hint="cs"/>
          <w:sz w:val="30"/>
          <w:szCs w:val="30"/>
          <w:rtl/>
        </w:rPr>
        <w:t xml:space="preserve"> و وظایف آن:</w:t>
      </w:r>
    </w:p>
    <w:p w:rsidR="001B4A0A" w:rsidRPr="00803E1C" w:rsidRDefault="00846FE3" w:rsidP="00D87148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کارگروه</w:t>
      </w:r>
      <w:r w:rsidR="008331A7" w:rsidRPr="00803E1C">
        <w:rPr>
          <w:rFonts w:cs="B Nazanin" w:hint="cs"/>
          <w:sz w:val="28"/>
          <w:szCs w:val="28"/>
          <w:rtl/>
        </w:rPr>
        <w:t xml:space="preserve"> انتخاب </w:t>
      </w:r>
      <w:r w:rsidR="00EC7BDD" w:rsidRPr="00803E1C">
        <w:rPr>
          <w:rFonts w:cs="B Nazanin" w:hint="cs"/>
          <w:sz w:val="28"/>
          <w:szCs w:val="28"/>
          <w:rtl/>
        </w:rPr>
        <w:t xml:space="preserve">مدیران و سرپرستان </w:t>
      </w:r>
      <w:r w:rsidR="00912F38">
        <w:rPr>
          <w:rFonts w:cs="B Nazanin" w:hint="cs"/>
          <w:sz w:val="28"/>
          <w:szCs w:val="28"/>
          <w:rtl/>
        </w:rPr>
        <w:t xml:space="preserve"> </w:t>
      </w:r>
      <w:r w:rsidR="008331A7" w:rsidRPr="00803E1C">
        <w:rPr>
          <w:rFonts w:cs="B Nazanin" w:hint="cs"/>
          <w:sz w:val="28"/>
          <w:szCs w:val="28"/>
          <w:rtl/>
        </w:rPr>
        <w:t xml:space="preserve"> به منظور بررسی صلاحیت عمومی و تعیین امتیاز شرایط تخصصی تعیین می‏گردد. </w:t>
      </w:r>
      <w:r w:rsidR="001B4A0A" w:rsidRPr="00803E1C">
        <w:rPr>
          <w:rFonts w:cs="B Nazanin" w:hint="cs"/>
          <w:sz w:val="28"/>
          <w:szCs w:val="28"/>
          <w:rtl/>
        </w:rPr>
        <w:t xml:space="preserve">ترکیب اعضای </w:t>
      </w:r>
      <w:r>
        <w:rPr>
          <w:rFonts w:cs="B Nazanin" w:hint="cs"/>
          <w:sz w:val="28"/>
          <w:szCs w:val="28"/>
          <w:rtl/>
        </w:rPr>
        <w:t>کارگروه</w:t>
      </w:r>
      <w:r w:rsidR="001B4A0A" w:rsidRPr="00803E1C">
        <w:rPr>
          <w:rFonts w:cs="B Nazanin" w:hint="cs"/>
          <w:sz w:val="28"/>
          <w:szCs w:val="28"/>
          <w:rtl/>
        </w:rPr>
        <w:t xml:space="preserve"> به شرح زیر است:</w:t>
      </w:r>
    </w:p>
    <w:p w:rsidR="001B4A0A" w:rsidRPr="00803E1C" w:rsidRDefault="001B4A0A" w:rsidP="00587A87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>1- معاون اداری و مالی</w:t>
      </w:r>
      <w:r w:rsidR="00261EF8" w:rsidRPr="00803E1C">
        <w:rPr>
          <w:rFonts w:cs="B Nazanin" w:hint="cs"/>
          <w:sz w:val="28"/>
          <w:szCs w:val="28"/>
          <w:rtl/>
        </w:rPr>
        <w:t xml:space="preserve"> (رییس </w:t>
      </w:r>
      <w:r w:rsidR="00846FE3">
        <w:rPr>
          <w:rFonts w:cs="B Nazanin" w:hint="cs"/>
          <w:sz w:val="28"/>
          <w:szCs w:val="28"/>
          <w:rtl/>
        </w:rPr>
        <w:t>کارگروه</w:t>
      </w:r>
      <w:r w:rsidR="00261EF8" w:rsidRPr="00803E1C">
        <w:rPr>
          <w:rFonts w:cs="B Nazanin" w:hint="cs"/>
          <w:sz w:val="28"/>
          <w:szCs w:val="28"/>
          <w:rtl/>
        </w:rPr>
        <w:t>)</w:t>
      </w:r>
    </w:p>
    <w:p w:rsidR="001B4A0A" w:rsidRPr="00803E1C" w:rsidRDefault="001B4A0A" w:rsidP="00511B2F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2- مدیر </w:t>
      </w:r>
      <w:r w:rsidR="00511B2F">
        <w:rPr>
          <w:rFonts w:cs="B Nazanin" w:hint="cs"/>
          <w:sz w:val="28"/>
          <w:szCs w:val="28"/>
          <w:rtl/>
        </w:rPr>
        <w:t xml:space="preserve">برنامه‏ریزی، تحول ادرای و بهره‏وری </w:t>
      </w:r>
    </w:p>
    <w:p w:rsidR="001B4A0A" w:rsidRPr="00803E1C" w:rsidRDefault="001B4A0A" w:rsidP="00587A87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>3- مدیر امور اداری</w:t>
      </w:r>
      <w:r w:rsidR="00261EF8" w:rsidRPr="00803E1C">
        <w:rPr>
          <w:rFonts w:cs="B Nazanin" w:hint="cs"/>
          <w:sz w:val="28"/>
          <w:szCs w:val="28"/>
          <w:rtl/>
        </w:rPr>
        <w:t xml:space="preserve"> (دبیر </w:t>
      </w:r>
      <w:r w:rsidR="00846FE3">
        <w:rPr>
          <w:rFonts w:cs="B Nazanin" w:hint="cs"/>
          <w:sz w:val="28"/>
          <w:szCs w:val="28"/>
          <w:rtl/>
        </w:rPr>
        <w:t>کارگروه</w:t>
      </w:r>
      <w:r w:rsidR="00261EF8" w:rsidRPr="00803E1C">
        <w:rPr>
          <w:rFonts w:cs="B Nazanin" w:hint="cs"/>
          <w:sz w:val="28"/>
          <w:szCs w:val="28"/>
          <w:rtl/>
        </w:rPr>
        <w:t>)</w:t>
      </w:r>
    </w:p>
    <w:p w:rsidR="001B4A0A" w:rsidRPr="00803E1C" w:rsidRDefault="001B4A0A" w:rsidP="0024785B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4- یک نفر نماینده به انتخاب </w:t>
      </w:r>
      <w:r w:rsidR="0024785B">
        <w:rPr>
          <w:rFonts w:cs="B Nazanin" w:hint="cs"/>
          <w:sz w:val="28"/>
          <w:szCs w:val="28"/>
          <w:rtl/>
        </w:rPr>
        <w:t>هیات اجرایی</w:t>
      </w:r>
    </w:p>
    <w:p w:rsidR="00E72F1F" w:rsidRPr="00803E1C" w:rsidRDefault="001B4A0A" w:rsidP="00AD34EA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5- </w:t>
      </w:r>
      <w:r w:rsidR="00511B2F">
        <w:rPr>
          <w:rFonts w:cs="B Nazanin" w:hint="cs"/>
          <w:sz w:val="28"/>
          <w:szCs w:val="28"/>
          <w:rtl/>
        </w:rPr>
        <w:t>رییس واحد مربوطه</w:t>
      </w:r>
      <w:r w:rsidR="00AA2CFF">
        <w:rPr>
          <w:rFonts w:cs="B Nazanin" w:hint="cs"/>
          <w:sz w:val="28"/>
          <w:szCs w:val="28"/>
          <w:rtl/>
        </w:rPr>
        <w:t xml:space="preserve"> </w:t>
      </w:r>
    </w:p>
    <w:p w:rsidR="00D85083" w:rsidRPr="00803E1C" w:rsidRDefault="00D85083" w:rsidP="00803E1C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اعضاء </w:t>
      </w:r>
      <w:r w:rsidR="00846FE3">
        <w:rPr>
          <w:rFonts w:cs="B Nazanin" w:hint="cs"/>
          <w:sz w:val="28"/>
          <w:szCs w:val="28"/>
          <w:rtl/>
        </w:rPr>
        <w:t>کارگروه</w:t>
      </w:r>
      <w:r w:rsidRPr="00803E1C">
        <w:rPr>
          <w:rFonts w:cs="B Nazanin" w:hint="cs"/>
          <w:sz w:val="28"/>
          <w:szCs w:val="28"/>
          <w:rtl/>
        </w:rPr>
        <w:t xml:space="preserve"> می‏توانند در صورت صلاحدید </w:t>
      </w:r>
      <w:r w:rsidR="00803E1C" w:rsidRPr="00803E1C">
        <w:rPr>
          <w:rFonts w:cs="B Nazanin" w:hint="cs"/>
          <w:sz w:val="28"/>
          <w:szCs w:val="28"/>
          <w:rtl/>
        </w:rPr>
        <w:t xml:space="preserve">از </w:t>
      </w:r>
      <w:r w:rsidRPr="00803E1C">
        <w:rPr>
          <w:rFonts w:cs="B Nazanin" w:hint="cs"/>
          <w:sz w:val="28"/>
          <w:szCs w:val="28"/>
          <w:rtl/>
        </w:rPr>
        <w:t>صاحب نظر</w:t>
      </w:r>
      <w:r w:rsidR="00803E1C" w:rsidRPr="00803E1C">
        <w:rPr>
          <w:rFonts w:cs="B Nazanin" w:hint="cs"/>
          <w:sz w:val="28"/>
          <w:szCs w:val="28"/>
          <w:rtl/>
        </w:rPr>
        <w:t>ان</w:t>
      </w:r>
      <w:r w:rsidRPr="00803E1C">
        <w:rPr>
          <w:rFonts w:cs="B Nazanin" w:hint="cs"/>
          <w:sz w:val="28"/>
          <w:szCs w:val="28"/>
          <w:rtl/>
        </w:rPr>
        <w:t xml:space="preserve"> جهت حضور در جلسه</w:t>
      </w:r>
      <w:r w:rsidR="00803E1C" w:rsidRPr="00803E1C">
        <w:rPr>
          <w:rFonts w:cs="B Nazanin" w:hint="cs"/>
          <w:sz w:val="28"/>
          <w:szCs w:val="28"/>
          <w:rtl/>
        </w:rPr>
        <w:t xml:space="preserve"> (بدون حق رای)</w:t>
      </w:r>
      <w:r w:rsidRPr="00803E1C">
        <w:rPr>
          <w:rFonts w:cs="B Nazanin" w:hint="cs"/>
          <w:sz w:val="28"/>
          <w:szCs w:val="28"/>
          <w:rtl/>
        </w:rPr>
        <w:t xml:space="preserve"> دعوت نمای</w:t>
      </w:r>
      <w:r w:rsidR="00255373" w:rsidRPr="00803E1C">
        <w:rPr>
          <w:rFonts w:cs="B Nazanin" w:hint="cs"/>
          <w:sz w:val="28"/>
          <w:szCs w:val="28"/>
          <w:rtl/>
        </w:rPr>
        <w:t>ن</w:t>
      </w:r>
      <w:r w:rsidRPr="00803E1C">
        <w:rPr>
          <w:rFonts w:cs="B Nazanin" w:hint="cs"/>
          <w:sz w:val="28"/>
          <w:szCs w:val="28"/>
          <w:rtl/>
        </w:rPr>
        <w:t>د.</w:t>
      </w:r>
    </w:p>
    <w:p w:rsidR="001B4A0A" w:rsidRPr="00803E1C" w:rsidRDefault="00BD3E19" w:rsidP="00803E1C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اعضای </w:t>
      </w:r>
      <w:r w:rsidR="00846FE3">
        <w:rPr>
          <w:rFonts w:cs="B Nazanin" w:hint="cs"/>
          <w:sz w:val="28"/>
          <w:szCs w:val="28"/>
          <w:rtl/>
        </w:rPr>
        <w:t>کارگروه</w:t>
      </w:r>
      <w:r w:rsidRPr="00803E1C">
        <w:rPr>
          <w:rFonts w:cs="B Nazanin" w:hint="cs"/>
          <w:sz w:val="28"/>
          <w:szCs w:val="28"/>
          <w:rtl/>
        </w:rPr>
        <w:t xml:space="preserve"> با ابلاغ رییس دانشگاه و به مدت </w:t>
      </w:r>
      <w:r w:rsidR="00803E1C" w:rsidRPr="00803E1C">
        <w:rPr>
          <w:rFonts w:cs="B Nazanin" w:hint="cs"/>
          <w:sz w:val="28"/>
          <w:szCs w:val="28"/>
          <w:rtl/>
        </w:rPr>
        <w:t>4</w:t>
      </w:r>
      <w:r w:rsidRPr="00803E1C">
        <w:rPr>
          <w:rFonts w:cs="B Nazanin" w:hint="cs"/>
          <w:sz w:val="28"/>
          <w:szCs w:val="28"/>
          <w:rtl/>
        </w:rPr>
        <w:t xml:space="preserve"> سال منصوب می‏گرد</w:t>
      </w:r>
      <w:r w:rsidR="0008637F" w:rsidRPr="00803E1C">
        <w:rPr>
          <w:rFonts w:cs="B Nazanin" w:hint="cs"/>
          <w:sz w:val="28"/>
          <w:szCs w:val="28"/>
          <w:rtl/>
        </w:rPr>
        <w:t>ن</w:t>
      </w:r>
      <w:r w:rsidRPr="00803E1C">
        <w:rPr>
          <w:rFonts w:cs="B Nazanin" w:hint="cs"/>
          <w:sz w:val="28"/>
          <w:szCs w:val="28"/>
          <w:rtl/>
        </w:rPr>
        <w:t xml:space="preserve">د. این مدت </w:t>
      </w:r>
      <w:r w:rsidR="001B4A0A" w:rsidRPr="00803E1C">
        <w:rPr>
          <w:rFonts w:cs="B Nazanin" w:hint="cs"/>
          <w:sz w:val="28"/>
          <w:szCs w:val="28"/>
          <w:rtl/>
        </w:rPr>
        <w:t>برای دوره‏های بعدی قابل تمدید خواهد بود.</w:t>
      </w:r>
    </w:p>
    <w:p w:rsidR="00BD3E19" w:rsidRPr="00803E1C" w:rsidRDefault="00803E1C" w:rsidP="00803E1C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جلسات با </w:t>
      </w:r>
      <w:r w:rsidR="00BD3E19" w:rsidRPr="00803E1C">
        <w:rPr>
          <w:rFonts w:cs="B Nazanin" w:hint="cs"/>
          <w:sz w:val="28"/>
          <w:szCs w:val="28"/>
          <w:rtl/>
        </w:rPr>
        <w:t xml:space="preserve">حضور </w:t>
      </w:r>
      <w:r w:rsidRPr="00803E1C">
        <w:rPr>
          <w:rFonts w:cs="B Nazanin" w:hint="cs"/>
          <w:sz w:val="28"/>
          <w:szCs w:val="28"/>
          <w:rtl/>
        </w:rPr>
        <w:t>حداقل 4 نفر رسمیت می یابد</w:t>
      </w:r>
      <w:r w:rsidR="00BD3E19" w:rsidRPr="00803E1C">
        <w:rPr>
          <w:rFonts w:cs="B Nazanin" w:hint="cs"/>
          <w:sz w:val="28"/>
          <w:szCs w:val="28"/>
          <w:rtl/>
        </w:rPr>
        <w:t xml:space="preserve"> و تصمیمات با رأی اکثریت مصوب می‏گردد.</w:t>
      </w:r>
    </w:p>
    <w:p w:rsidR="00261EF8" w:rsidRDefault="00BD3E19" w:rsidP="000003A4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b/>
          <w:bCs/>
          <w:sz w:val="28"/>
          <w:szCs w:val="28"/>
          <w:rtl/>
        </w:rPr>
        <w:t>تبصره:</w:t>
      </w:r>
      <w:r w:rsidRPr="00803E1C">
        <w:rPr>
          <w:rFonts w:cs="B Nazanin" w:hint="cs"/>
          <w:sz w:val="28"/>
          <w:szCs w:val="28"/>
          <w:rtl/>
        </w:rPr>
        <w:t xml:space="preserve"> </w:t>
      </w:r>
      <w:r w:rsidR="00261EF8" w:rsidRPr="00803E1C">
        <w:rPr>
          <w:rFonts w:cs="B Nazanin" w:hint="cs"/>
          <w:sz w:val="28"/>
          <w:szCs w:val="28"/>
          <w:rtl/>
        </w:rPr>
        <w:t xml:space="preserve">در صورتی </w:t>
      </w:r>
      <w:r w:rsidRPr="00803E1C">
        <w:rPr>
          <w:rFonts w:cs="B Nazanin" w:hint="cs"/>
          <w:sz w:val="28"/>
          <w:szCs w:val="28"/>
          <w:rtl/>
        </w:rPr>
        <w:t>که</w:t>
      </w:r>
      <w:r w:rsidR="00261EF8" w:rsidRPr="00803E1C">
        <w:rPr>
          <w:rFonts w:cs="B Nazanin" w:hint="cs"/>
          <w:sz w:val="28"/>
          <w:szCs w:val="28"/>
          <w:rtl/>
        </w:rPr>
        <w:t xml:space="preserve"> تصدی پست مدیریت </w:t>
      </w:r>
      <w:r w:rsidR="00D85083" w:rsidRPr="00803E1C">
        <w:rPr>
          <w:rFonts w:cs="B Nazanin" w:hint="cs"/>
          <w:sz w:val="28"/>
          <w:szCs w:val="28"/>
          <w:rtl/>
        </w:rPr>
        <w:t xml:space="preserve">برای </w:t>
      </w:r>
      <w:r w:rsidR="000003A4">
        <w:rPr>
          <w:rFonts w:cs="B Nazanin" w:hint="cs"/>
          <w:sz w:val="28"/>
          <w:szCs w:val="28"/>
          <w:rtl/>
        </w:rPr>
        <w:t xml:space="preserve">هر </w:t>
      </w:r>
      <w:r w:rsidR="00261EF8" w:rsidRPr="00803E1C">
        <w:rPr>
          <w:rFonts w:cs="B Nazanin" w:hint="cs"/>
          <w:sz w:val="28"/>
          <w:szCs w:val="28"/>
          <w:rtl/>
        </w:rPr>
        <w:t xml:space="preserve">یک از افراد </w:t>
      </w:r>
      <w:r w:rsidR="0024785B">
        <w:rPr>
          <w:rFonts w:cs="B Nazanin" w:hint="cs"/>
          <w:sz w:val="28"/>
          <w:szCs w:val="28"/>
          <w:rtl/>
        </w:rPr>
        <w:t>کارگروه</w:t>
      </w:r>
      <w:r w:rsidR="00261EF8" w:rsidRPr="00803E1C">
        <w:rPr>
          <w:rFonts w:cs="B Nazanin" w:hint="cs"/>
          <w:sz w:val="28"/>
          <w:szCs w:val="28"/>
          <w:rtl/>
        </w:rPr>
        <w:t xml:space="preserve"> </w:t>
      </w:r>
      <w:r w:rsidRPr="00803E1C">
        <w:rPr>
          <w:rFonts w:cs="B Nazanin" w:hint="cs"/>
          <w:sz w:val="28"/>
          <w:szCs w:val="28"/>
          <w:rtl/>
        </w:rPr>
        <w:t xml:space="preserve">پیشنهاد شده </w:t>
      </w:r>
      <w:r w:rsidR="00261EF8" w:rsidRPr="00803E1C">
        <w:rPr>
          <w:rFonts w:cs="B Nazanin" w:hint="cs"/>
          <w:sz w:val="28"/>
          <w:szCs w:val="28"/>
          <w:rtl/>
        </w:rPr>
        <w:t>باشد</w:t>
      </w:r>
      <w:r w:rsidRPr="00803E1C">
        <w:rPr>
          <w:rFonts w:cs="B Nazanin" w:hint="cs"/>
          <w:sz w:val="28"/>
          <w:szCs w:val="28"/>
          <w:rtl/>
        </w:rPr>
        <w:t>،</w:t>
      </w:r>
      <w:r w:rsidR="00261EF8" w:rsidRPr="00803E1C">
        <w:rPr>
          <w:rFonts w:cs="B Nazanin" w:hint="cs"/>
          <w:sz w:val="28"/>
          <w:szCs w:val="28"/>
          <w:rtl/>
        </w:rPr>
        <w:t xml:space="preserve"> فرد نمی‏تواند در جلسات </w:t>
      </w:r>
      <w:r w:rsidR="00846FE3">
        <w:rPr>
          <w:rFonts w:cs="B Nazanin" w:hint="cs"/>
          <w:sz w:val="28"/>
          <w:szCs w:val="28"/>
          <w:rtl/>
        </w:rPr>
        <w:t>کارگروه</w:t>
      </w:r>
      <w:r w:rsidR="00261EF8" w:rsidRPr="00803E1C">
        <w:rPr>
          <w:rFonts w:cs="B Nazanin" w:hint="cs"/>
          <w:sz w:val="28"/>
          <w:szCs w:val="28"/>
          <w:rtl/>
        </w:rPr>
        <w:t xml:space="preserve"> جهت تصمیم‏گیری شرکت داشته باشد.</w:t>
      </w:r>
    </w:p>
    <w:p w:rsidR="00E21273" w:rsidRDefault="00E21273">
      <w:pPr>
        <w:bidi w:val="0"/>
        <w:rPr>
          <w:rFonts w:cs="B Titr"/>
          <w:sz w:val="28"/>
          <w:szCs w:val="28"/>
          <w:rtl/>
        </w:rPr>
      </w:pPr>
      <w:r>
        <w:rPr>
          <w:rFonts w:cs="B Titr"/>
          <w:sz w:val="28"/>
          <w:szCs w:val="28"/>
          <w:rtl/>
        </w:rPr>
        <w:br w:type="page"/>
      </w:r>
    </w:p>
    <w:p w:rsidR="00F34BFC" w:rsidRPr="009F1BBA" w:rsidRDefault="00F34BFC" w:rsidP="00DA68A1">
      <w:pPr>
        <w:spacing w:after="0" w:line="240" w:lineRule="auto"/>
        <w:jc w:val="lowKashida"/>
        <w:rPr>
          <w:rFonts w:cs="B Titr"/>
          <w:sz w:val="20"/>
          <w:szCs w:val="20"/>
        </w:rPr>
      </w:pPr>
    </w:p>
    <w:p w:rsidR="001B4A0A" w:rsidRDefault="00261EF8" w:rsidP="00DA68A1">
      <w:pPr>
        <w:spacing w:after="0" w:line="240" w:lineRule="auto"/>
        <w:jc w:val="lowKashida"/>
        <w:rPr>
          <w:rFonts w:cs="B Titr"/>
          <w:b/>
          <w:bCs/>
          <w:sz w:val="30"/>
          <w:szCs w:val="30"/>
          <w:rtl/>
        </w:rPr>
      </w:pPr>
      <w:r w:rsidRPr="00A26B79">
        <w:rPr>
          <w:rFonts w:cs="B Titr" w:hint="cs"/>
          <w:sz w:val="28"/>
          <w:szCs w:val="28"/>
        </w:rPr>
        <w:sym w:font="Wingdings" w:char="F0D7"/>
      </w:r>
      <w:r w:rsidRPr="00A26B79">
        <w:rPr>
          <w:rFonts w:cs="B Titr" w:hint="cs"/>
          <w:sz w:val="28"/>
          <w:szCs w:val="28"/>
          <w:rtl/>
        </w:rPr>
        <w:t xml:space="preserve">   </w:t>
      </w:r>
      <w:r w:rsidR="001B4A0A" w:rsidRPr="00261EF8">
        <w:rPr>
          <w:rFonts w:cs="B Titr" w:hint="cs"/>
          <w:b/>
          <w:bCs/>
          <w:sz w:val="30"/>
          <w:szCs w:val="30"/>
          <w:rtl/>
        </w:rPr>
        <w:t xml:space="preserve">وظایف </w:t>
      </w:r>
      <w:r w:rsidR="00846FE3">
        <w:rPr>
          <w:rFonts w:cs="B Titr" w:hint="cs"/>
          <w:b/>
          <w:bCs/>
          <w:sz w:val="30"/>
          <w:szCs w:val="30"/>
          <w:rtl/>
        </w:rPr>
        <w:t>کارگروه</w:t>
      </w:r>
      <w:r w:rsidRPr="00261EF8">
        <w:rPr>
          <w:rFonts w:cs="B Titr" w:hint="cs"/>
          <w:b/>
          <w:bCs/>
          <w:sz w:val="30"/>
          <w:szCs w:val="30"/>
          <w:rtl/>
        </w:rPr>
        <w:t xml:space="preserve"> انتخاب </w:t>
      </w:r>
      <w:r w:rsidR="00EC7BDD">
        <w:rPr>
          <w:rFonts w:cs="B Titr" w:hint="cs"/>
          <w:b/>
          <w:bCs/>
          <w:sz w:val="30"/>
          <w:szCs w:val="30"/>
          <w:rtl/>
        </w:rPr>
        <w:t xml:space="preserve">مدیران و سرپرستان </w:t>
      </w:r>
      <w:r w:rsidR="00C1036E">
        <w:rPr>
          <w:rFonts w:cs="B Titr" w:hint="cs"/>
          <w:b/>
          <w:bCs/>
          <w:sz w:val="30"/>
          <w:szCs w:val="30"/>
          <w:rtl/>
        </w:rPr>
        <w:t>:</w:t>
      </w:r>
    </w:p>
    <w:p w:rsidR="00261EF8" w:rsidRPr="00803E1C" w:rsidRDefault="00261EF8" w:rsidP="00261EF8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30"/>
          <w:szCs w:val="30"/>
          <w:rtl/>
        </w:rPr>
        <w:t>1</w:t>
      </w:r>
      <w:r w:rsidRPr="00803E1C">
        <w:rPr>
          <w:rFonts w:cs="B Nazanin" w:hint="cs"/>
          <w:sz w:val="28"/>
          <w:szCs w:val="28"/>
          <w:rtl/>
        </w:rPr>
        <w:t>- بررسی و تأیید صلاحیت‏های عمومی</w:t>
      </w:r>
    </w:p>
    <w:p w:rsidR="00261EF8" w:rsidRPr="00803E1C" w:rsidRDefault="00261EF8" w:rsidP="00BD3E19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2- تعیین امتیاز شرایط </w:t>
      </w:r>
      <w:r w:rsidR="00BD3E19" w:rsidRPr="00803E1C">
        <w:rPr>
          <w:rFonts w:cs="B Nazanin" w:hint="cs"/>
          <w:sz w:val="28"/>
          <w:szCs w:val="28"/>
          <w:rtl/>
        </w:rPr>
        <w:t>تخصصی</w:t>
      </w:r>
    </w:p>
    <w:p w:rsidR="00261EF8" w:rsidRPr="00803E1C" w:rsidRDefault="00261EF8" w:rsidP="00261EF8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>3- تعیین اولویت افراد پیشنهاد شده</w:t>
      </w:r>
    </w:p>
    <w:p w:rsidR="00261EF8" w:rsidRPr="00803E1C" w:rsidRDefault="00261EF8" w:rsidP="00261EF8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>4- انجام مکاتبات لازم با مراجع ذیربط</w:t>
      </w:r>
    </w:p>
    <w:p w:rsidR="00261EF8" w:rsidRDefault="00261EF8" w:rsidP="00DA68A1">
      <w:pPr>
        <w:spacing w:after="0" w:line="240" w:lineRule="auto"/>
        <w:jc w:val="lowKashida"/>
        <w:rPr>
          <w:rFonts w:cs="B Nazanin"/>
          <w:sz w:val="30"/>
          <w:szCs w:val="30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5- اعلام نظر در خصوص تمدید ابلاغ </w:t>
      </w:r>
      <w:r w:rsidR="00EC7BDD" w:rsidRPr="00803E1C">
        <w:rPr>
          <w:rFonts w:cs="B Nazanin" w:hint="cs"/>
          <w:sz w:val="28"/>
          <w:szCs w:val="28"/>
          <w:rtl/>
        </w:rPr>
        <w:t>مدیران و سرپرستان</w:t>
      </w:r>
      <w:r w:rsidRPr="00803E1C">
        <w:rPr>
          <w:rFonts w:cs="B Nazanin" w:hint="cs"/>
          <w:sz w:val="28"/>
          <w:szCs w:val="28"/>
          <w:rtl/>
        </w:rPr>
        <w:t xml:space="preserve"> به </w:t>
      </w:r>
      <w:r w:rsidR="009F18D7">
        <w:rPr>
          <w:rFonts w:cs="B Nazanin" w:hint="cs"/>
          <w:sz w:val="28"/>
          <w:szCs w:val="28"/>
          <w:rtl/>
        </w:rPr>
        <w:t>هیات اجرایی</w:t>
      </w:r>
    </w:p>
    <w:p w:rsidR="0024785B" w:rsidRDefault="0024785B" w:rsidP="00DA68A1">
      <w:pPr>
        <w:spacing w:after="0" w:line="240" w:lineRule="auto"/>
        <w:jc w:val="lowKashida"/>
        <w:rPr>
          <w:rFonts w:cs="B Nazanin"/>
          <w:sz w:val="30"/>
          <w:szCs w:val="30"/>
          <w:rtl/>
        </w:rPr>
      </w:pPr>
      <w:r>
        <w:rPr>
          <w:rFonts w:cs="B Nazanin" w:hint="cs"/>
          <w:sz w:val="30"/>
          <w:szCs w:val="30"/>
          <w:rtl/>
        </w:rPr>
        <w:t>6-امتیازدهی به سوابق خارج از دانشگاه و انطباق با</w:t>
      </w:r>
      <w:r w:rsidR="003D05B7">
        <w:rPr>
          <w:rFonts w:cs="B Nazanin" w:hint="cs"/>
          <w:sz w:val="30"/>
          <w:szCs w:val="30"/>
          <w:rtl/>
        </w:rPr>
        <w:t xml:space="preserve"> این</w:t>
      </w:r>
      <w:r>
        <w:rPr>
          <w:rFonts w:cs="B Nazanin" w:hint="cs"/>
          <w:sz w:val="30"/>
          <w:szCs w:val="30"/>
          <w:rtl/>
        </w:rPr>
        <w:t xml:space="preserve"> آیین نامه </w:t>
      </w:r>
    </w:p>
    <w:p w:rsidR="0034198C" w:rsidRPr="004D264E" w:rsidRDefault="0034198C" w:rsidP="00261EF8">
      <w:pPr>
        <w:spacing w:after="0" w:line="240" w:lineRule="auto"/>
        <w:jc w:val="lowKashida"/>
        <w:rPr>
          <w:rFonts w:cs="B Nazanin"/>
          <w:sz w:val="20"/>
          <w:szCs w:val="20"/>
        </w:rPr>
      </w:pPr>
    </w:p>
    <w:p w:rsidR="00CF72BB" w:rsidRPr="00C1036E" w:rsidRDefault="00C1036E" w:rsidP="00DA68A1">
      <w:pPr>
        <w:spacing w:after="0" w:line="240" w:lineRule="auto"/>
        <w:jc w:val="lowKashida"/>
        <w:rPr>
          <w:rFonts w:cs="B Titr"/>
          <w:b/>
          <w:bCs/>
          <w:sz w:val="30"/>
          <w:szCs w:val="30"/>
          <w:rtl/>
        </w:rPr>
      </w:pPr>
      <w:r w:rsidRPr="00A26B79">
        <w:rPr>
          <w:rFonts w:cs="B Titr" w:hint="cs"/>
          <w:sz w:val="28"/>
          <w:szCs w:val="28"/>
        </w:rPr>
        <w:sym w:font="Wingdings" w:char="F0D7"/>
      </w:r>
      <w:r w:rsidRPr="00A26B79">
        <w:rPr>
          <w:rFonts w:cs="B Titr" w:hint="cs"/>
          <w:sz w:val="28"/>
          <w:szCs w:val="28"/>
          <w:rtl/>
        </w:rPr>
        <w:t xml:space="preserve">   </w:t>
      </w:r>
      <w:r w:rsidRPr="00C1036E">
        <w:rPr>
          <w:rFonts w:cs="B Titr" w:hint="cs"/>
          <w:b/>
          <w:bCs/>
          <w:sz w:val="30"/>
          <w:szCs w:val="30"/>
          <w:rtl/>
        </w:rPr>
        <w:t>ماده</w:t>
      </w:r>
      <w:r>
        <w:rPr>
          <w:rFonts w:cs="B Titr" w:hint="cs"/>
          <w:b/>
          <w:bCs/>
          <w:sz w:val="30"/>
          <w:szCs w:val="30"/>
          <w:rtl/>
        </w:rPr>
        <w:t>7-</w:t>
      </w:r>
      <w:r w:rsidRPr="00C1036E">
        <w:rPr>
          <w:rFonts w:cs="B Titr" w:hint="cs"/>
          <w:b/>
          <w:bCs/>
          <w:sz w:val="30"/>
          <w:szCs w:val="30"/>
          <w:rtl/>
        </w:rPr>
        <w:t xml:space="preserve"> </w:t>
      </w:r>
      <w:r w:rsidR="00CF72BB" w:rsidRPr="00C1036E">
        <w:rPr>
          <w:rFonts w:cs="B Titr" w:hint="cs"/>
          <w:b/>
          <w:bCs/>
          <w:sz w:val="30"/>
          <w:szCs w:val="30"/>
          <w:rtl/>
        </w:rPr>
        <w:t xml:space="preserve">فرایند انتخاب </w:t>
      </w:r>
      <w:r w:rsidR="00EC7BDD">
        <w:rPr>
          <w:rFonts w:cs="B Titr" w:hint="cs"/>
          <w:b/>
          <w:bCs/>
          <w:sz w:val="30"/>
          <w:szCs w:val="30"/>
          <w:rtl/>
        </w:rPr>
        <w:t>مدیران و سرپرستان</w:t>
      </w:r>
      <w:r w:rsidR="00912F38">
        <w:rPr>
          <w:rFonts w:cs="B Titr" w:hint="cs"/>
          <w:b/>
          <w:bCs/>
          <w:sz w:val="30"/>
          <w:szCs w:val="30"/>
          <w:rtl/>
        </w:rPr>
        <w:t xml:space="preserve"> </w:t>
      </w:r>
      <w:r w:rsidR="00CF72BB" w:rsidRPr="00C1036E">
        <w:rPr>
          <w:rFonts w:cs="B Titr" w:hint="cs"/>
          <w:b/>
          <w:bCs/>
          <w:sz w:val="30"/>
          <w:szCs w:val="30"/>
          <w:rtl/>
        </w:rPr>
        <w:t>:</w:t>
      </w:r>
    </w:p>
    <w:p w:rsidR="00AD34EA" w:rsidRDefault="00CF72BB" w:rsidP="00AD34EA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>1</w:t>
      </w:r>
      <w:r w:rsidR="000003A4" w:rsidRPr="00803E1C">
        <w:rPr>
          <w:rFonts w:cs="B Nazanin" w:hint="cs"/>
          <w:sz w:val="28"/>
          <w:szCs w:val="28"/>
          <w:rtl/>
        </w:rPr>
        <w:t xml:space="preserve">-دبیرخانه انتخاب مدیران و سرپرستان، </w:t>
      </w:r>
      <w:r w:rsidR="00E35555">
        <w:rPr>
          <w:rFonts w:cs="B Nazanin" w:hint="cs"/>
          <w:sz w:val="28"/>
          <w:szCs w:val="28"/>
          <w:rtl/>
        </w:rPr>
        <w:t>موظف است</w:t>
      </w:r>
      <w:r w:rsidR="000003A4" w:rsidRPr="00803E1C">
        <w:rPr>
          <w:rFonts w:cs="B Nazanin" w:hint="cs"/>
          <w:sz w:val="28"/>
          <w:szCs w:val="28"/>
          <w:rtl/>
        </w:rPr>
        <w:t>3 ماه قبل از اتمام دوره مدیریت</w:t>
      </w:r>
      <w:r w:rsidR="000003A4">
        <w:rPr>
          <w:rFonts w:cs="B Nazanin" w:hint="cs"/>
          <w:sz w:val="28"/>
          <w:szCs w:val="28"/>
          <w:rtl/>
        </w:rPr>
        <w:t>ی و سرپرستی</w:t>
      </w:r>
      <w:r w:rsidR="000003A4" w:rsidRPr="00803E1C">
        <w:rPr>
          <w:rFonts w:cs="B Nazanin" w:hint="cs"/>
          <w:sz w:val="28"/>
          <w:szCs w:val="28"/>
          <w:rtl/>
        </w:rPr>
        <w:t xml:space="preserve"> افراد،</w:t>
      </w:r>
      <w:r w:rsidR="00EE61C7">
        <w:rPr>
          <w:rFonts w:cs="B Nazanin" w:hint="cs"/>
          <w:sz w:val="28"/>
          <w:szCs w:val="28"/>
          <w:rtl/>
        </w:rPr>
        <w:t xml:space="preserve"> لیست </w:t>
      </w:r>
      <w:r w:rsidR="00AD34EA">
        <w:rPr>
          <w:rFonts w:cs="B Nazanin" w:hint="cs"/>
          <w:sz w:val="28"/>
          <w:szCs w:val="28"/>
          <w:rtl/>
        </w:rPr>
        <w:t xml:space="preserve">تمام </w:t>
      </w:r>
      <w:r w:rsidR="00EE61C7">
        <w:rPr>
          <w:rFonts w:cs="B Nazanin" w:hint="cs"/>
          <w:sz w:val="28"/>
          <w:szCs w:val="28"/>
          <w:rtl/>
        </w:rPr>
        <w:t>افراد واجد شرایط از واحد مذکور یا سایر واحدها</w:t>
      </w:r>
      <w:r w:rsidR="00AD34EA">
        <w:rPr>
          <w:rFonts w:cs="B Nazanin" w:hint="cs"/>
          <w:sz w:val="28"/>
          <w:szCs w:val="28"/>
          <w:rtl/>
        </w:rPr>
        <w:t xml:space="preserve"> (در صورت نبودن افراد واجد شرایط کافی در واحد)</w:t>
      </w:r>
      <w:r w:rsidR="00EE61C7">
        <w:rPr>
          <w:rFonts w:cs="B Nazanin" w:hint="cs"/>
          <w:sz w:val="28"/>
          <w:szCs w:val="28"/>
          <w:rtl/>
        </w:rPr>
        <w:t xml:space="preserve"> برای تصدی پست مربوط را تهیه و ضمن بررسی شرایط عمومی و همراه اطلاعات مورد نیاز (تکمیل فرمهای مربوط) به رییس کارگروه اعلام نماید.</w:t>
      </w:r>
    </w:p>
    <w:p w:rsidR="000003A4" w:rsidRPr="00803E1C" w:rsidRDefault="00EE61C7" w:rsidP="00AD34EA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AD34EA">
        <w:rPr>
          <w:rFonts w:cs="B Nazanin" w:hint="cs"/>
          <w:sz w:val="28"/>
          <w:szCs w:val="28"/>
          <w:rtl/>
        </w:rPr>
        <w:t>ضمناً در مورد پستهای بلاتصدی و همچنین تغییرات قبل از موعد با درخواست کتبی مقام مافوق نیز همین گونه عمل می‏شود.</w:t>
      </w:r>
      <w:r w:rsidR="000003A4" w:rsidRPr="00803E1C">
        <w:rPr>
          <w:rFonts w:cs="B Nazanin" w:hint="cs"/>
          <w:sz w:val="28"/>
          <w:szCs w:val="28"/>
          <w:rtl/>
        </w:rPr>
        <w:t xml:space="preserve"> </w:t>
      </w:r>
    </w:p>
    <w:p w:rsidR="00EE61C7" w:rsidRDefault="000003A4" w:rsidP="00632379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CF72BB" w:rsidRPr="00803E1C">
        <w:rPr>
          <w:rFonts w:cs="B Nazanin" w:hint="cs"/>
          <w:sz w:val="28"/>
          <w:szCs w:val="28"/>
          <w:rtl/>
        </w:rPr>
        <w:t>-</w:t>
      </w:r>
      <w:r w:rsidR="00EE61C7">
        <w:rPr>
          <w:rFonts w:cs="B Nazanin" w:hint="cs"/>
          <w:sz w:val="28"/>
          <w:szCs w:val="28"/>
          <w:rtl/>
        </w:rPr>
        <w:t xml:space="preserve">کارگروه ضمن تشکیل جلسه اولیه و بررسی صلاحیتهای عمومی و تخصصی، افراد معرفی شده در بند 1، </w:t>
      </w:r>
      <w:r w:rsidR="00632379">
        <w:rPr>
          <w:rFonts w:cs="B Nazanin" w:hint="cs"/>
          <w:sz w:val="28"/>
          <w:szCs w:val="28"/>
          <w:rtl/>
        </w:rPr>
        <w:t>به ترتیب اولویت</w:t>
      </w:r>
      <w:r w:rsidR="00397C52">
        <w:rPr>
          <w:rFonts w:cs="B Nazanin" w:hint="cs"/>
          <w:sz w:val="28"/>
          <w:szCs w:val="28"/>
          <w:rtl/>
        </w:rPr>
        <w:t xml:space="preserve"> آنان را</w:t>
      </w:r>
      <w:r w:rsidR="00632379">
        <w:rPr>
          <w:rFonts w:cs="B Nazanin" w:hint="cs"/>
          <w:sz w:val="28"/>
          <w:szCs w:val="28"/>
          <w:rtl/>
        </w:rPr>
        <w:t xml:space="preserve"> </w:t>
      </w:r>
      <w:r w:rsidR="00EE61C7">
        <w:rPr>
          <w:rFonts w:cs="B Nazanin" w:hint="cs"/>
          <w:sz w:val="28"/>
          <w:szCs w:val="28"/>
          <w:rtl/>
        </w:rPr>
        <w:t xml:space="preserve">به مقام مافوق پست مربوط اعلام می نماید.   </w:t>
      </w:r>
    </w:p>
    <w:p w:rsidR="00302778" w:rsidRPr="00803E1C" w:rsidRDefault="00F00698" w:rsidP="00397C52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تبصره: در شرایط خاص </w:t>
      </w:r>
      <w:r w:rsidR="00302778">
        <w:rPr>
          <w:rFonts w:cs="B Nazanin" w:hint="cs"/>
          <w:sz w:val="28"/>
          <w:szCs w:val="28"/>
          <w:rtl/>
        </w:rPr>
        <w:t xml:space="preserve">که </w:t>
      </w:r>
      <w:r w:rsidR="00EE61C7">
        <w:rPr>
          <w:rFonts w:cs="B Nazanin" w:hint="cs"/>
          <w:sz w:val="28"/>
          <w:szCs w:val="28"/>
          <w:rtl/>
        </w:rPr>
        <w:t xml:space="preserve">برای یک </w:t>
      </w:r>
      <w:r w:rsidR="00397C52">
        <w:rPr>
          <w:rFonts w:cs="B Nazanin" w:hint="cs"/>
          <w:sz w:val="28"/>
          <w:szCs w:val="28"/>
          <w:rtl/>
        </w:rPr>
        <w:t>پست</w:t>
      </w:r>
      <w:r w:rsidR="00632379">
        <w:rPr>
          <w:rFonts w:cs="B Nazanin" w:hint="cs"/>
          <w:sz w:val="28"/>
          <w:szCs w:val="28"/>
          <w:rtl/>
        </w:rPr>
        <w:t xml:space="preserve"> افراد </w:t>
      </w:r>
      <w:r w:rsidR="00EE61C7">
        <w:rPr>
          <w:rFonts w:cs="B Nazanin" w:hint="cs"/>
          <w:sz w:val="28"/>
          <w:szCs w:val="28"/>
          <w:rtl/>
        </w:rPr>
        <w:t>واجد</w:t>
      </w:r>
      <w:r w:rsidR="00302778">
        <w:rPr>
          <w:rFonts w:cs="B Nazanin" w:hint="cs"/>
          <w:sz w:val="28"/>
          <w:szCs w:val="28"/>
          <w:rtl/>
        </w:rPr>
        <w:t xml:space="preserve"> شرایط وجود ندارد</w:t>
      </w:r>
      <w:r w:rsidR="00EE61C7">
        <w:rPr>
          <w:rFonts w:cs="B Nazanin" w:hint="cs"/>
          <w:sz w:val="28"/>
          <w:szCs w:val="28"/>
          <w:rtl/>
        </w:rPr>
        <w:t xml:space="preserve"> کارگروه </w:t>
      </w:r>
      <w:r w:rsidR="00632379">
        <w:rPr>
          <w:rFonts w:cs="B Nazanin" w:hint="cs"/>
          <w:sz w:val="28"/>
          <w:szCs w:val="28"/>
          <w:rtl/>
        </w:rPr>
        <w:t>حداقل سه نفر از کسانی که نزدیکترین شرایط را دارند به ترتیب اولویت</w:t>
      </w:r>
      <w:r w:rsidR="00FF5906">
        <w:rPr>
          <w:rFonts w:cs="B Nazanin" w:hint="cs"/>
          <w:sz w:val="28"/>
          <w:szCs w:val="28"/>
          <w:rtl/>
        </w:rPr>
        <w:t xml:space="preserve"> با ذکر مستندات به مقام مافوق پست مربوطه اعلام نماید.</w:t>
      </w:r>
      <w:r w:rsidR="00302778">
        <w:rPr>
          <w:rFonts w:cs="B Nazanin" w:hint="cs"/>
          <w:sz w:val="28"/>
          <w:szCs w:val="28"/>
          <w:rtl/>
        </w:rPr>
        <w:t xml:space="preserve"> </w:t>
      </w:r>
    </w:p>
    <w:p w:rsidR="00CF72BB" w:rsidRDefault="000003A4" w:rsidP="00397C52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08637F" w:rsidRPr="00803E1C">
        <w:rPr>
          <w:rFonts w:cs="B Nazanin" w:hint="cs"/>
          <w:sz w:val="28"/>
          <w:szCs w:val="28"/>
          <w:rtl/>
        </w:rPr>
        <w:t>-</w:t>
      </w:r>
      <w:r w:rsidR="00FF5906">
        <w:rPr>
          <w:rFonts w:cs="B Nazanin" w:hint="cs"/>
          <w:sz w:val="28"/>
          <w:szCs w:val="28"/>
          <w:rtl/>
        </w:rPr>
        <w:t xml:space="preserve">مقام مافوق پست مربوط موظف است حداکثر ظرف مدت یک هفته از </w:t>
      </w:r>
      <w:r w:rsidR="00632379">
        <w:rPr>
          <w:rFonts w:cs="B Nazanin" w:hint="cs"/>
          <w:sz w:val="28"/>
          <w:szCs w:val="28"/>
          <w:rtl/>
        </w:rPr>
        <w:t xml:space="preserve">بین افراد </w:t>
      </w:r>
      <w:r w:rsidR="00FF5906">
        <w:rPr>
          <w:rFonts w:cs="B Nazanin" w:hint="cs"/>
          <w:sz w:val="28"/>
          <w:szCs w:val="28"/>
          <w:rtl/>
        </w:rPr>
        <w:t xml:space="preserve">معرفی شده، یک نفر را </w:t>
      </w:r>
      <w:r w:rsidR="00632379">
        <w:rPr>
          <w:rFonts w:cs="B Nazanin" w:hint="cs"/>
          <w:sz w:val="28"/>
          <w:szCs w:val="28"/>
          <w:rtl/>
        </w:rPr>
        <w:t xml:space="preserve">جهت هماهنگی صدور ابلاغ </w:t>
      </w:r>
      <w:r w:rsidR="00397C52">
        <w:rPr>
          <w:rFonts w:cs="B Nazanin" w:hint="cs"/>
          <w:sz w:val="28"/>
          <w:szCs w:val="28"/>
          <w:rtl/>
        </w:rPr>
        <w:t xml:space="preserve">معرفی </w:t>
      </w:r>
      <w:r w:rsidR="00FF5906">
        <w:rPr>
          <w:rFonts w:cs="B Nazanin" w:hint="cs"/>
          <w:sz w:val="28"/>
          <w:szCs w:val="28"/>
          <w:rtl/>
        </w:rPr>
        <w:t>‏نماید.</w:t>
      </w:r>
    </w:p>
    <w:p w:rsidR="00C1036E" w:rsidRDefault="000003A4" w:rsidP="00497B88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08637F" w:rsidRPr="00803E1C">
        <w:rPr>
          <w:rFonts w:cs="B Nazanin" w:hint="cs"/>
          <w:sz w:val="28"/>
          <w:szCs w:val="28"/>
          <w:rtl/>
        </w:rPr>
        <w:t xml:space="preserve">- </w:t>
      </w:r>
      <w:r w:rsidR="00FF5906">
        <w:rPr>
          <w:rFonts w:cs="B Nazanin" w:hint="cs"/>
          <w:sz w:val="28"/>
          <w:szCs w:val="28"/>
          <w:rtl/>
        </w:rPr>
        <w:t>در صورتی</w:t>
      </w:r>
      <w:r w:rsidR="00F00698">
        <w:rPr>
          <w:rFonts w:cs="B Nazanin" w:hint="cs"/>
          <w:sz w:val="28"/>
          <w:szCs w:val="28"/>
          <w:rtl/>
        </w:rPr>
        <w:t xml:space="preserve"> </w:t>
      </w:r>
      <w:r w:rsidR="00FF5906">
        <w:rPr>
          <w:rFonts w:cs="B Nazanin" w:hint="cs"/>
          <w:sz w:val="28"/>
          <w:szCs w:val="28"/>
          <w:rtl/>
        </w:rPr>
        <w:t xml:space="preserve">که مقام مافوق نسبت به افراد معرفی شده از کارگروه اعتراض(پیشنهاد جدید) دارد فرد یا افراد مورد نظر خود را به رییس کارگروه معرفی می نماید. دراین صورت </w:t>
      </w:r>
      <w:r w:rsidR="00AD34EA">
        <w:rPr>
          <w:rFonts w:cs="B Nazanin" w:hint="cs"/>
          <w:sz w:val="28"/>
          <w:szCs w:val="28"/>
          <w:rtl/>
        </w:rPr>
        <w:t xml:space="preserve">دبیرخانه </w:t>
      </w:r>
      <w:r w:rsidR="00FF5906">
        <w:rPr>
          <w:rFonts w:cs="B Nazanin" w:hint="cs"/>
          <w:sz w:val="28"/>
          <w:szCs w:val="28"/>
          <w:rtl/>
        </w:rPr>
        <w:t xml:space="preserve">موظف است ظرف مدت دو هفته </w:t>
      </w:r>
      <w:r w:rsidR="00AD34EA">
        <w:rPr>
          <w:rFonts w:cs="B Nazanin" w:hint="cs"/>
          <w:sz w:val="28"/>
          <w:szCs w:val="28"/>
          <w:rtl/>
        </w:rPr>
        <w:t>شرایط</w:t>
      </w:r>
      <w:r w:rsidR="00FF5906">
        <w:rPr>
          <w:rFonts w:cs="B Nazanin" w:hint="cs"/>
          <w:sz w:val="28"/>
          <w:szCs w:val="28"/>
          <w:rtl/>
        </w:rPr>
        <w:t xml:space="preserve"> عمومی</w:t>
      </w:r>
      <w:r w:rsidR="00AD34EA">
        <w:rPr>
          <w:rFonts w:cs="B Nazanin" w:hint="cs"/>
          <w:sz w:val="28"/>
          <w:szCs w:val="28"/>
          <w:rtl/>
        </w:rPr>
        <w:t xml:space="preserve"> را بررسی و همراه اطلاعات مورد نیاز به کارگروه ارسال نماید</w:t>
      </w:r>
      <w:r w:rsidR="00497B88">
        <w:rPr>
          <w:rFonts w:cs="B Nazanin" w:hint="cs"/>
          <w:sz w:val="28"/>
          <w:szCs w:val="28"/>
          <w:rtl/>
        </w:rPr>
        <w:t xml:space="preserve">. سپس </w:t>
      </w:r>
      <w:r w:rsidR="00FF5906">
        <w:rPr>
          <w:rFonts w:cs="B Nazanin" w:hint="cs"/>
          <w:sz w:val="28"/>
          <w:szCs w:val="28"/>
          <w:rtl/>
        </w:rPr>
        <w:t>در جلسه کارگروه که با حضور مقام مافوق تشکیل می</w:t>
      </w:r>
      <w:r w:rsidR="00F00698">
        <w:rPr>
          <w:rFonts w:cs="B Nazanin" w:hint="cs"/>
          <w:sz w:val="28"/>
          <w:szCs w:val="28"/>
          <w:rtl/>
        </w:rPr>
        <w:t>‏</w:t>
      </w:r>
      <w:r w:rsidR="00FF5906">
        <w:rPr>
          <w:rFonts w:cs="B Nazanin" w:hint="cs"/>
          <w:sz w:val="28"/>
          <w:szCs w:val="28"/>
          <w:rtl/>
        </w:rPr>
        <w:t xml:space="preserve">شود صلاحیت فرد یا افراد بررسی و تصمیم نهایی در جلسه اتخاذ </w:t>
      </w:r>
      <w:r w:rsidR="00AD34EA">
        <w:rPr>
          <w:rFonts w:cs="B Nazanin" w:hint="cs"/>
          <w:sz w:val="28"/>
          <w:szCs w:val="28"/>
          <w:rtl/>
        </w:rPr>
        <w:t>می‏شود</w:t>
      </w:r>
      <w:r w:rsidR="00FF5906">
        <w:rPr>
          <w:rFonts w:cs="B Nazanin" w:hint="cs"/>
          <w:sz w:val="28"/>
          <w:szCs w:val="28"/>
          <w:rtl/>
        </w:rPr>
        <w:t xml:space="preserve"> و فرد واجد شرایط انتخاب و جهت صدور حکم به معاون اداری و مالی اعلام </w:t>
      </w:r>
      <w:r w:rsidR="00AD34EA">
        <w:rPr>
          <w:rFonts w:cs="B Nazanin" w:hint="cs"/>
          <w:sz w:val="28"/>
          <w:szCs w:val="28"/>
          <w:rtl/>
        </w:rPr>
        <w:t>می‏شود</w:t>
      </w:r>
      <w:r w:rsidR="00F00698">
        <w:rPr>
          <w:rFonts w:cs="B Nazanin" w:hint="cs"/>
          <w:sz w:val="28"/>
          <w:szCs w:val="28"/>
          <w:rtl/>
        </w:rPr>
        <w:t>.</w:t>
      </w:r>
    </w:p>
    <w:p w:rsidR="00AD34EA" w:rsidRPr="00803E1C" w:rsidRDefault="00AD34EA" w:rsidP="00AD34EA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بدیهی است در صورت به نتیجه نرسیدن جلسه وبا اصرار مقام مافوق به صدور حکم برای شخصی که واجد شرایط نیست، موضوع جهت تصمیم گیری به هیات اجرایی و نهایتاً به هیات رییسه دانشگاه ارجاع می‏شود. </w:t>
      </w:r>
    </w:p>
    <w:p w:rsidR="00CF72BB" w:rsidRDefault="000003A4" w:rsidP="00FF5906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CF72BB" w:rsidRPr="00803E1C">
        <w:rPr>
          <w:rFonts w:cs="B Nazanin" w:hint="cs"/>
          <w:sz w:val="28"/>
          <w:szCs w:val="28"/>
          <w:rtl/>
        </w:rPr>
        <w:t xml:space="preserve">- </w:t>
      </w:r>
      <w:r w:rsidR="00FF5906">
        <w:rPr>
          <w:rFonts w:cs="B Nazanin" w:hint="cs"/>
          <w:sz w:val="28"/>
          <w:szCs w:val="28"/>
          <w:rtl/>
        </w:rPr>
        <w:t>کلیه مکاتبات دبیرخانه و پاسخ به مکاتبات مذکور به صورت محرمانه انجام می‏پذیرد.</w:t>
      </w:r>
    </w:p>
    <w:p w:rsidR="009F1BBA" w:rsidRDefault="009F1BBA">
      <w:pPr>
        <w:bidi w:val="0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br w:type="page"/>
      </w:r>
    </w:p>
    <w:p w:rsidR="00632379" w:rsidRPr="004D264E" w:rsidRDefault="00632379" w:rsidP="00FF5906">
      <w:pPr>
        <w:spacing w:after="0" w:line="240" w:lineRule="auto"/>
        <w:jc w:val="lowKashida"/>
        <w:rPr>
          <w:rFonts w:cs="B Nazanin"/>
          <w:sz w:val="20"/>
          <w:szCs w:val="20"/>
          <w:rtl/>
        </w:rPr>
      </w:pPr>
    </w:p>
    <w:p w:rsidR="00E27B7E" w:rsidRPr="00EE6D1D" w:rsidRDefault="00EE6D1D" w:rsidP="00587A87">
      <w:pPr>
        <w:spacing w:after="0" w:line="240" w:lineRule="auto"/>
        <w:jc w:val="lowKashida"/>
        <w:rPr>
          <w:rFonts w:cs="B Titr"/>
          <w:sz w:val="30"/>
          <w:szCs w:val="30"/>
          <w:rtl/>
        </w:rPr>
      </w:pPr>
      <w:r w:rsidRPr="00EE6D1D">
        <w:rPr>
          <w:rFonts w:cs="B Titr" w:hint="cs"/>
          <w:sz w:val="28"/>
          <w:szCs w:val="28"/>
        </w:rPr>
        <w:sym w:font="Wingdings" w:char="F0D7"/>
      </w:r>
      <w:r w:rsidRPr="00EE6D1D">
        <w:rPr>
          <w:rFonts w:cs="B Titr" w:hint="cs"/>
          <w:sz w:val="28"/>
          <w:szCs w:val="28"/>
          <w:rtl/>
        </w:rPr>
        <w:t xml:space="preserve">   </w:t>
      </w:r>
      <w:r w:rsidRPr="00EE6D1D">
        <w:rPr>
          <w:rFonts w:cs="B Titr" w:hint="cs"/>
          <w:sz w:val="30"/>
          <w:szCs w:val="30"/>
          <w:rtl/>
        </w:rPr>
        <w:t xml:space="preserve">ماده 8: </w:t>
      </w:r>
      <w:r w:rsidR="00E27B7E" w:rsidRPr="00EE6D1D">
        <w:rPr>
          <w:rFonts w:cs="B Titr" w:hint="cs"/>
          <w:sz w:val="30"/>
          <w:szCs w:val="30"/>
          <w:rtl/>
        </w:rPr>
        <w:t>شرایط تمدید دوره مدیریت:</w:t>
      </w:r>
    </w:p>
    <w:p w:rsidR="001B4A0A" w:rsidRPr="00803E1C" w:rsidRDefault="006C05AC" w:rsidP="00F00698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ابلاغ </w:t>
      </w:r>
      <w:r w:rsidR="00EC7BDD" w:rsidRPr="00803E1C">
        <w:rPr>
          <w:rFonts w:cs="B Nazanin" w:hint="cs"/>
          <w:sz w:val="28"/>
          <w:szCs w:val="28"/>
          <w:rtl/>
        </w:rPr>
        <w:t xml:space="preserve">مدیران و سرپرستان </w:t>
      </w:r>
      <w:r w:rsidRPr="00803E1C">
        <w:rPr>
          <w:rFonts w:cs="B Nazanin" w:hint="cs"/>
          <w:sz w:val="28"/>
          <w:szCs w:val="28"/>
          <w:rtl/>
        </w:rPr>
        <w:t xml:space="preserve">برای یک دوره چهارساله می‏باشد و در صورت </w:t>
      </w:r>
      <w:r w:rsidR="00C1036E" w:rsidRPr="00803E1C">
        <w:rPr>
          <w:rFonts w:cs="B Nazanin" w:hint="cs"/>
          <w:sz w:val="28"/>
          <w:szCs w:val="28"/>
          <w:rtl/>
        </w:rPr>
        <w:t>کسب شرایط زیر</w:t>
      </w:r>
      <w:r w:rsidRPr="00803E1C">
        <w:rPr>
          <w:rFonts w:cs="B Nazanin" w:hint="cs"/>
          <w:sz w:val="28"/>
          <w:szCs w:val="28"/>
          <w:rtl/>
        </w:rPr>
        <w:t xml:space="preserve"> قابل تمدید </w:t>
      </w:r>
      <w:r w:rsidR="0008637F" w:rsidRPr="00803E1C">
        <w:rPr>
          <w:rFonts w:cs="B Nazanin" w:hint="cs"/>
          <w:sz w:val="28"/>
          <w:szCs w:val="28"/>
          <w:rtl/>
        </w:rPr>
        <w:t>است</w:t>
      </w:r>
      <w:r w:rsidRPr="00803E1C">
        <w:rPr>
          <w:rFonts w:cs="B Nazanin" w:hint="cs"/>
          <w:sz w:val="28"/>
          <w:szCs w:val="28"/>
          <w:rtl/>
        </w:rPr>
        <w:t>.</w:t>
      </w:r>
    </w:p>
    <w:p w:rsidR="00C1036E" w:rsidRPr="00803E1C" w:rsidRDefault="00C1036E" w:rsidP="000003A4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الف- پیشنهاد </w:t>
      </w:r>
      <w:r w:rsidR="0079483E" w:rsidRPr="00803E1C">
        <w:rPr>
          <w:rFonts w:cs="B Nazanin" w:hint="cs"/>
          <w:sz w:val="28"/>
          <w:szCs w:val="28"/>
          <w:rtl/>
        </w:rPr>
        <w:t>مقام مافوق یا رییس واحد</w:t>
      </w:r>
      <w:r w:rsidR="000003A4">
        <w:rPr>
          <w:rFonts w:cs="B Nazanin" w:hint="cs"/>
          <w:sz w:val="28"/>
          <w:szCs w:val="28"/>
          <w:rtl/>
        </w:rPr>
        <w:t xml:space="preserve"> و تایید کارگروه</w:t>
      </w:r>
    </w:p>
    <w:p w:rsidR="00C1036E" w:rsidRPr="00803E1C" w:rsidRDefault="00C1036E" w:rsidP="00302778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>ب- کسب حداقل 85 درصد امتیاز ارز</w:t>
      </w:r>
      <w:r w:rsidR="00302778">
        <w:rPr>
          <w:rFonts w:cs="B Nazanin" w:hint="cs"/>
          <w:sz w:val="28"/>
          <w:szCs w:val="28"/>
          <w:rtl/>
        </w:rPr>
        <w:t>یابی عملکرد</w:t>
      </w:r>
      <w:r w:rsidRPr="00803E1C">
        <w:rPr>
          <w:rFonts w:cs="B Nazanin" w:hint="cs"/>
          <w:sz w:val="28"/>
          <w:szCs w:val="28"/>
          <w:rtl/>
        </w:rPr>
        <w:t>.</w:t>
      </w:r>
    </w:p>
    <w:p w:rsidR="00C1036E" w:rsidRPr="00803E1C" w:rsidRDefault="00C1036E" w:rsidP="00C1036E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>ج- طی دوره‏های آموزشی تعیین شده برای سطح مدیریتی مورد تصدی (به تأیید مدیریت امور اداری).</w:t>
      </w:r>
    </w:p>
    <w:p w:rsidR="00C1036E" w:rsidRDefault="00C1036E" w:rsidP="00DA68A1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803E1C">
        <w:rPr>
          <w:rFonts w:cs="B Nazanin" w:hint="cs"/>
          <w:sz w:val="28"/>
          <w:szCs w:val="28"/>
          <w:rtl/>
        </w:rPr>
        <w:t xml:space="preserve">د- تأیید </w:t>
      </w:r>
      <w:r w:rsidR="0008637F" w:rsidRPr="00803E1C">
        <w:rPr>
          <w:rFonts w:cs="B Nazanin" w:hint="cs"/>
          <w:sz w:val="28"/>
          <w:szCs w:val="28"/>
          <w:rtl/>
        </w:rPr>
        <w:t xml:space="preserve">صلاحیت عمومی توسط </w:t>
      </w:r>
      <w:r w:rsidR="00846FE3">
        <w:rPr>
          <w:rFonts w:cs="B Nazanin" w:hint="cs"/>
          <w:sz w:val="28"/>
          <w:szCs w:val="28"/>
          <w:rtl/>
        </w:rPr>
        <w:t>کارگروه</w:t>
      </w:r>
      <w:r w:rsidR="0008637F" w:rsidRPr="00803E1C">
        <w:rPr>
          <w:rFonts w:cs="B Nazanin" w:hint="cs"/>
          <w:sz w:val="28"/>
          <w:szCs w:val="28"/>
          <w:rtl/>
        </w:rPr>
        <w:t xml:space="preserve"> انتخاب </w:t>
      </w:r>
      <w:r w:rsidR="00EC7BDD" w:rsidRPr="00803E1C">
        <w:rPr>
          <w:rFonts w:cs="B Nazanin" w:hint="cs"/>
          <w:sz w:val="28"/>
          <w:szCs w:val="28"/>
          <w:rtl/>
        </w:rPr>
        <w:t>مدیران و سرپرستان</w:t>
      </w:r>
      <w:r w:rsidRPr="00803E1C">
        <w:rPr>
          <w:rFonts w:cs="B Nazanin" w:hint="cs"/>
          <w:sz w:val="28"/>
          <w:szCs w:val="28"/>
          <w:rtl/>
        </w:rPr>
        <w:t>.</w:t>
      </w:r>
    </w:p>
    <w:p w:rsidR="00E21273" w:rsidRDefault="00E21273" w:rsidP="00DA68A1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</w:p>
    <w:p w:rsidR="00AD34EA" w:rsidRPr="00EE6D1D" w:rsidRDefault="00AD34EA" w:rsidP="00E21273">
      <w:pPr>
        <w:rPr>
          <w:rFonts w:cs="B Titr"/>
          <w:sz w:val="30"/>
          <w:szCs w:val="30"/>
          <w:rtl/>
        </w:rPr>
      </w:pPr>
      <w:r w:rsidRPr="00EE6D1D">
        <w:rPr>
          <w:rFonts w:cs="B Titr" w:hint="cs"/>
          <w:sz w:val="28"/>
          <w:szCs w:val="28"/>
        </w:rPr>
        <w:sym w:font="Wingdings" w:char="F0D7"/>
      </w:r>
      <w:r w:rsidRPr="00EE6D1D">
        <w:rPr>
          <w:rFonts w:cs="B Titr" w:hint="cs"/>
          <w:sz w:val="28"/>
          <w:szCs w:val="28"/>
          <w:rtl/>
        </w:rPr>
        <w:t xml:space="preserve">   </w:t>
      </w:r>
      <w:r w:rsidRPr="00EE6D1D">
        <w:rPr>
          <w:rFonts w:cs="B Titr" w:hint="cs"/>
          <w:sz w:val="30"/>
          <w:szCs w:val="30"/>
          <w:rtl/>
        </w:rPr>
        <w:t xml:space="preserve">ماده </w:t>
      </w:r>
      <w:r>
        <w:rPr>
          <w:rFonts w:cs="B Titr" w:hint="cs"/>
          <w:sz w:val="30"/>
          <w:szCs w:val="30"/>
          <w:rtl/>
        </w:rPr>
        <w:t>9</w:t>
      </w:r>
      <w:r w:rsidRPr="00EE6D1D">
        <w:rPr>
          <w:rFonts w:cs="B Titr" w:hint="cs"/>
          <w:sz w:val="30"/>
          <w:szCs w:val="30"/>
          <w:rtl/>
        </w:rPr>
        <w:t>: شرایط تمدید دوره مدیریت:</w:t>
      </w:r>
    </w:p>
    <w:p w:rsidR="00AD34EA" w:rsidRPr="00803E1C" w:rsidRDefault="00AD34EA" w:rsidP="00AD34EA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این دستور العمل </w:t>
      </w:r>
      <w:r w:rsidR="00EF5BF7">
        <w:rPr>
          <w:rFonts w:cs="B Nazanin" w:hint="cs"/>
          <w:sz w:val="28"/>
          <w:szCs w:val="28"/>
          <w:rtl/>
        </w:rPr>
        <w:t>به مدت یک سال از تاریخ تصویب یه صورت آزمایشی اجرا خواهد شد و تمدید یا اصلاح آن به تصویب هیات اجرایی است.</w:t>
      </w:r>
    </w:p>
    <w:p w:rsidR="00EF5BF7" w:rsidRDefault="00AD34EA" w:rsidP="00632379">
      <w:pPr>
        <w:spacing w:after="0" w:line="240" w:lineRule="auto"/>
        <w:jc w:val="lowKashida"/>
        <w:rPr>
          <w:rFonts w:cs="B Nazanin"/>
          <w:sz w:val="30"/>
          <w:szCs w:val="30"/>
          <w:rtl/>
        </w:rPr>
      </w:pPr>
      <w:r>
        <w:rPr>
          <w:rFonts w:cs="B Nazanin" w:hint="cs"/>
          <w:sz w:val="28"/>
          <w:szCs w:val="28"/>
          <w:rtl/>
        </w:rPr>
        <w:t xml:space="preserve">این دستور العمل در 9 ماده در تاریخ 5/2/1394به تصویب هیات اجرایی تشکیلات و </w:t>
      </w:r>
      <w:r w:rsidR="00632379">
        <w:rPr>
          <w:rFonts w:cs="B Nazanin" w:hint="cs"/>
          <w:sz w:val="28"/>
          <w:szCs w:val="28"/>
          <w:rtl/>
        </w:rPr>
        <w:t xml:space="preserve">نیروی انسانی غیر هیات علمی رسید و در تاریخ 23/4/95 ماده 7 آن به شرح فوق اصلاح گردید. </w:t>
      </w:r>
    </w:p>
    <w:p w:rsidR="00632379" w:rsidRDefault="00632379">
      <w:pPr>
        <w:bidi w:val="0"/>
        <w:rPr>
          <w:rFonts w:cs="B Nazanin"/>
          <w:sz w:val="30"/>
          <w:szCs w:val="30"/>
          <w:rtl/>
        </w:rPr>
      </w:pPr>
      <w:r>
        <w:rPr>
          <w:rFonts w:cs="B Nazanin"/>
          <w:sz w:val="30"/>
          <w:szCs w:val="30"/>
          <w:rtl/>
        </w:rPr>
        <w:br w:type="page"/>
      </w:r>
    </w:p>
    <w:p w:rsidR="00D43A94" w:rsidRDefault="00D43A94" w:rsidP="00D43A94">
      <w:pPr>
        <w:spacing w:after="0" w:line="240" w:lineRule="auto"/>
        <w:jc w:val="lowKashida"/>
        <w:rPr>
          <w:rFonts w:cs="B Nazanin"/>
          <w:sz w:val="30"/>
          <w:szCs w:val="30"/>
          <w:rtl/>
        </w:rPr>
      </w:pPr>
    </w:p>
    <w:p w:rsidR="00D43A94" w:rsidRDefault="00D43A94" w:rsidP="00D43A94">
      <w:pPr>
        <w:spacing w:after="0" w:line="240" w:lineRule="auto"/>
        <w:jc w:val="lowKashida"/>
        <w:rPr>
          <w:rFonts w:cs="B Nazanin"/>
          <w:sz w:val="30"/>
          <w:szCs w:val="30"/>
          <w:rtl/>
        </w:rPr>
      </w:pPr>
    </w:p>
    <w:p w:rsidR="00D43A94" w:rsidRDefault="00D43A94" w:rsidP="00D43A94">
      <w:pPr>
        <w:spacing w:after="0" w:line="240" w:lineRule="auto"/>
        <w:jc w:val="center"/>
        <w:rPr>
          <w:rFonts w:cs="B Nazanin"/>
          <w:sz w:val="30"/>
          <w:szCs w:val="30"/>
          <w:rtl/>
        </w:rPr>
      </w:pPr>
      <w:r w:rsidRPr="009A14E2">
        <w:rPr>
          <w:rFonts w:cs="B Nazanin" w:hint="cs"/>
          <w:b/>
          <w:bCs/>
          <w:sz w:val="46"/>
          <w:szCs w:val="46"/>
          <w:rtl/>
        </w:rPr>
        <w:t>نمودار گردش کار</w:t>
      </w:r>
    </w:p>
    <w:p w:rsidR="00AA2CFF" w:rsidRDefault="00AA2CFF" w:rsidP="00D43A94">
      <w:pPr>
        <w:spacing w:after="0" w:line="240" w:lineRule="auto"/>
        <w:jc w:val="center"/>
        <w:rPr>
          <w:rFonts w:cs="B Nazanin"/>
          <w:sz w:val="30"/>
          <w:szCs w:val="30"/>
          <w:rtl/>
        </w:rPr>
      </w:pPr>
    </w:p>
    <w:p w:rsidR="00AA2CFF" w:rsidRDefault="00AA2CFF" w:rsidP="00D43A94">
      <w:pPr>
        <w:spacing w:after="0" w:line="240" w:lineRule="auto"/>
        <w:jc w:val="center"/>
        <w:rPr>
          <w:rFonts w:cs="B Nazanin"/>
          <w:sz w:val="30"/>
          <w:szCs w:val="30"/>
          <w:rtl/>
        </w:rPr>
      </w:pPr>
    </w:p>
    <w:p w:rsidR="00815964" w:rsidRDefault="000E7189" w:rsidP="003D79FA">
      <w:pPr>
        <w:tabs>
          <w:tab w:val="left" w:pos="7785"/>
          <w:tab w:val="right" w:pos="9071"/>
        </w:tabs>
        <w:bidi w:val="0"/>
        <w:rPr>
          <w:rFonts w:cs="Times New Roman"/>
          <w:rtl/>
        </w:rPr>
      </w:pPr>
      <w:r>
        <w:rPr>
          <w:rFonts w:cs="B Davat"/>
          <w:b/>
          <w:bCs/>
          <w:noProof/>
          <w:sz w:val="46"/>
          <w:szCs w:val="46"/>
          <w:rtl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CA23E6" wp14:editId="6ACFFA15">
                <wp:simplePos x="0" y="0"/>
                <wp:positionH relativeFrom="column">
                  <wp:posOffset>4404361</wp:posOffset>
                </wp:positionH>
                <wp:positionV relativeFrom="paragraph">
                  <wp:posOffset>2597785</wp:posOffset>
                </wp:positionV>
                <wp:extent cx="704850" cy="390525"/>
                <wp:effectExtent l="0" t="0" r="1905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905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189" w:rsidRPr="000E7189" w:rsidRDefault="000E7189" w:rsidP="000E7189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0E718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مقام </w:t>
                            </w:r>
                            <w:r w:rsidRPr="000E7189">
                              <w:rPr>
                                <w:rFonts w:cs="B Nazanin" w:hint="cs"/>
                                <w:rtl/>
                              </w:rPr>
                              <w:t>مافوق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A23E6" id="Rounded Rectangle 13" o:spid="_x0000_s1026" style="position:absolute;margin-left:346.8pt;margin-top:204.55pt;width:55.5pt;height:3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" fillcolor="white [3201]" strokecolor="white [3212]" strokeweight="2pt">
                <v:textbox>
                  <w:txbxContent>
                    <w:p w:rsidR="000E7189" w:rsidRPr="000E7189" w:rsidRDefault="000E7189" w:rsidP="000E7189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  <w:r w:rsidRPr="000E7189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مقام </w:t>
                      </w:r>
                      <w:r w:rsidRPr="000E7189">
                        <w:rPr>
                          <w:rFonts w:cs="B Nazanin" w:hint="cs"/>
                          <w:rtl/>
                        </w:rPr>
                        <w:t>مافوق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Davat"/>
          <w:b/>
          <w:bCs/>
          <w:noProof/>
          <w:sz w:val="46"/>
          <w:szCs w:val="46"/>
          <w:rtl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B9D510" wp14:editId="3F2FB422">
                <wp:simplePos x="0" y="0"/>
                <wp:positionH relativeFrom="column">
                  <wp:posOffset>4404360</wp:posOffset>
                </wp:positionH>
                <wp:positionV relativeFrom="paragraph">
                  <wp:posOffset>2083435</wp:posOffset>
                </wp:positionV>
                <wp:extent cx="542925" cy="390525"/>
                <wp:effectExtent l="0" t="0" r="28575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905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189" w:rsidRPr="000E7189" w:rsidRDefault="000E7189" w:rsidP="000E7189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0E718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اعترا</w:t>
                            </w:r>
                            <w:r w:rsidRPr="000E7189">
                              <w:rPr>
                                <w:rFonts w:cs="B Nazanin" w:hint="cs"/>
                                <w:rtl/>
                              </w:rPr>
                              <w:t>ض مقام مافوق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9D510" id="Rounded Rectangle 14" o:spid="_x0000_s1027" style="position:absolute;margin-left:346.8pt;margin-top:164.05pt;width:42.75pt;height:30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" fillcolor="white [3201]" strokecolor="white [3212]" strokeweight="2pt">
                <v:textbox>
                  <w:txbxContent>
                    <w:p w:rsidR="000E7189" w:rsidRPr="000E7189" w:rsidRDefault="000E7189" w:rsidP="000E7189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  <w:r w:rsidRPr="000E7189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اعترا</w:t>
                      </w:r>
                      <w:r w:rsidRPr="000E7189">
                        <w:rPr>
                          <w:rFonts w:cs="B Nazanin" w:hint="cs"/>
                          <w:rtl/>
                        </w:rPr>
                        <w:t>ض مقام مافوق</w:t>
                      </w:r>
                    </w:p>
                  </w:txbxContent>
                </v:textbox>
              </v:roundrect>
            </w:pict>
          </mc:Fallback>
        </mc:AlternateContent>
      </w:r>
      <w:r w:rsidRPr="000E7189">
        <w:rPr>
          <w:rFonts w:cs="B Davat"/>
          <w:b/>
          <w:bCs/>
          <w:noProof/>
          <w:sz w:val="46"/>
          <w:szCs w:val="46"/>
          <w:rtl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1E56B8" wp14:editId="3AF18691">
                <wp:simplePos x="0" y="0"/>
                <wp:positionH relativeFrom="column">
                  <wp:posOffset>5109210</wp:posOffset>
                </wp:positionH>
                <wp:positionV relativeFrom="paragraph">
                  <wp:posOffset>483235</wp:posOffset>
                </wp:positionV>
                <wp:extent cx="771525" cy="1781175"/>
                <wp:effectExtent l="0" t="0" r="2857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7811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189" w:rsidRPr="000E7189" w:rsidRDefault="000E7189" w:rsidP="000E7189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0E718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معرفی فرد یا افراد مورد نظر به رییس کارگروه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1E56B8" id="Rounded Rectangle 12" o:spid="_x0000_s1028" style="position:absolute;margin-left:402.3pt;margin-top:38.05pt;width:60.75pt;height:140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" fillcolor="white [3201]" strokecolor="#4bacc6 [3208]" strokeweight="2pt">
                <v:textbox>
                  <w:txbxContent>
                    <w:p w:rsidR="000E7189" w:rsidRPr="000E7189" w:rsidRDefault="000E7189" w:rsidP="000E7189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0E718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معرفی فرد یا افراد مورد نظر به رییس کارگروه</w:t>
                      </w:r>
                    </w:p>
                  </w:txbxContent>
                </v:textbox>
              </v:roundrect>
            </w:pict>
          </mc:Fallback>
        </mc:AlternateContent>
      </w:r>
      <w:r w:rsidRPr="000E7189">
        <w:rPr>
          <w:rFonts w:cs="B Davat"/>
          <w:b/>
          <w:bCs/>
          <w:noProof/>
          <w:sz w:val="46"/>
          <w:szCs w:val="46"/>
          <w:rtl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C44B94" wp14:editId="2B9463FA">
                <wp:simplePos x="0" y="0"/>
                <wp:positionH relativeFrom="column">
                  <wp:posOffset>4375785</wp:posOffset>
                </wp:positionH>
                <wp:positionV relativeFrom="paragraph">
                  <wp:posOffset>2531110</wp:posOffset>
                </wp:positionV>
                <wp:extent cx="657225" cy="0"/>
                <wp:effectExtent l="0" t="0" r="9525" b="19050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0F70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344.55pt;margin-top:199.3pt;width:51.7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BWHAIAADs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"/>
            </w:pict>
          </mc:Fallback>
        </mc:AlternateContent>
      </w:r>
      <w:r w:rsidRPr="000E7189">
        <w:rPr>
          <w:rFonts w:cs="B Davat"/>
          <w:b/>
          <w:bCs/>
          <w:noProof/>
          <w:sz w:val="46"/>
          <w:szCs w:val="46"/>
          <w:rtl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CC4748" wp14:editId="15D790B7">
                <wp:simplePos x="0" y="0"/>
                <wp:positionH relativeFrom="column">
                  <wp:posOffset>4375785</wp:posOffset>
                </wp:positionH>
                <wp:positionV relativeFrom="paragraph">
                  <wp:posOffset>397510</wp:posOffset>
                </wp:positionV>
                <wp:extent cx="657225" cy="9525"/>
                <wp:effectExtent l="0" t="0" r="28575" b="28575"/>
                <wp:wrapNone/>
                <wp:docPr id="1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8462B" id="AutoShape 35" o:spid="_x0000_s1026" type="#_x0000_t32" style="position:absolute;margin-left:344.55pt;margin-top:31.3pt;width:51.75pt;height: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"/>
            </w:pict>
          </mc:Fallback>
        </mc:AlternateContent>
      </w:r>
      <w:r w:rsidRPr="000E7189">
        <w:rPr>
          <w:rFonts w:cs="B Davat"/>
          <w:b/>
          <w:bCs/>
          <w:noProof/>
          <w:sz w:val="46"/>
          <w:szCs w:val="46"/>
          <w:rtl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D78431" wp14:editId="2BF6F8C2">
                <wp:simplePos x="0" y="0"/>
                <wp:positionH relativeFrom="column">
                  <wp:posOffset>5033010</wp:posOffset>
                </wp:positionH>
                <wp:positionV relativeFrom="paragraph">
                  <wp:posOffset>407035</wp:posOffset>
                </wp:positionV>
                <wp:extent cx="0" cy="2133600"/>
                <wp:effectExtent l="0" t="0" r="19050" b="19050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3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C9862" id="AutoShape 36" o:spid="_x0000_s1026" type="#_x0000_t32" style="position:absolute;margin-left:396.3pt;margin-top:32.05pt;width:0;height:168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"/>
            </w:pict>
          </mc:Fallback>
        </mc:AlternateContent>
      </w:r>
      <w:r w:rsidR="00D43A94" w:rsidRPr="000E7189">
        <w:rPr>
          <w:rFonts w:cs="B Davat"/>
          <w:b/>
          <w:bCs/>
          <w:noProof/>
          <w:sz w:val="46"/>
          <w:szCs w:val="46"/>
          <w:rtl/>
          <w:lang w:bidi="ar-SA"/>
        </w:rPr>
        <w:drawing>
          <wp:inline distT="0" distB="0" distL="0" distR="0" wp14:anchorId="3CB203B7" wp14:editId="14456A23">
            <wp:extent cx="4343400" cy="4362450"/>
            <wp:effectExtent l="0" t="19050" r="76200" b="3810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Pr="000E7189">
        <w:rPr>
          <w:rFonts w:cs="B Nazanin"/>
          <w:sz w:val="30"/>
          <w:szCs w:val="30"/>
        </w:rPr>
        <w:tab/>
      </w:r>
    </w:p>
    <w:sectPr w:rsidR="00815964" w:rsidSect="00E21273">
      <w:footerReference w:type="default" r:id="rId12"/>
      <w:pgSz w:w="11906" w:h="16838"/>
      <w:pgMar w:top="1134" w:right="1134" w:bottom="1021" w:left="1134" w:header="284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910" w:rsidRDefault="001E7910" w:rsidP="00513FD0">
      <w:pPr>
        <w:spacing w:after="0" w:line="240" w:lineRule="auto"/>
      </w:pPr>
      <w:r>
        <w:separator/>
      </w:r>
    </w:p>
  </w:endnote>
  <w:endnote w:type="continuationSeparator" w:id="0">
    <w:p w:rsidR="001E7910" w:rsidRDefault="001E7910" w:rsidP="0051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9209459"/>
      <w:docPartObj>
        <w:docPartGallery w:val="Page Numbers (Bottom of Page)"/>
        <w:docPartUnique/>
      </w:docPartObj>
    </w:sdtPr>
    <w:sdtEndPr/>
    <w:sdtContent>
      <w:p w:rsidR="008331A7" w:rsidRDefault="00FA38F7">
        <w:pPr>
          <w:pStyle w:val="Footer"/>
          <w:jc w:val="center"/>
        </w:pPr>
        <w:r w:rsidRPr="00457490">
          <w:rPr>
            <w:rFonts w:cs="B Nazanin"/>
            <w:b/>
            <w:bCs/>
            <w:sz w:val="28"/>
            <w:szCs w:val="28"/>
          </w:rPr>
          <w:fldChar w:fldCharType="begin"/>
        </w:r>
        <w:r w:rsidR="008331A7" w:rsidRPr="00457490">
          <w:rPr>
            <w:rFonts w:cs="B Nazanin"/>
            <w:b/>
            <w:bCs/>
            <w:sz w:val="28"/>
            <w:szCs w:val="28"/>
          </w:rPr>
          <w:instrText xml:space="preserve"> PAGE   \* MERGEFORMAT </w:instrText>
        </w:r>
        <w:r w:rsidRPr="00457490">
          <w:rPr>
            <w:rFonts w:cs="B Nazanin"/>
            <w:b/>
            <w:bCs/>
            <w:sz w:val="28"/>
            <w:szCs w:val="28"/>
          </w:rPr>
          <w:fldChar w:fldCharType="separate"/>
        </w:r>
        <w:r w:rsidR="00C13CB5">
          <w:rPr>
            <w:rFonts w:cs="B Nazanin"/>
            <w:b/>
            <w:bCs/>
            <w:noProof/>
            <w:sz w:val="28"/>
            <w:szCs w:val="28"/>
            <w:rtl/>
          </w:rPr>
          <w:t>1</w:t>
        </w:r>
        <w:r w:rsidRPr="00457490">
          <w:rPr>
            <w:rFonts w:cs="B Nazanin"/>
            <w:b/>
            <w:bCs/>
            <w:sz w:val="28"/>
            <w:szCs w:val="28"/>
          </w:rPr>
          <w:fldChar w:fldCharType="end"/>
        </w:r>
      </w:p>
    </w:sdtContent>
  </w:sdt>
  <w:p w:rsidR="008331A7" w:rsidRDefault="008331A7" w:rsidP="0045749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910" w:rsidRDefault="001E7910" w:rsidP="00513FD0">
      <w:pPr>
        <w:spacing w:after="0" w:line="240" w:lineRule="auto"/>
      </w:pPr>
      <w:r>
        <w:separator/>
      </w:r>
    </w:p>
  </w:footnote>
  <w:footnote w:type="continuationSeparator" w:id="0">
    <w:p w:rsidR="001E7910" w:rsidRDefault="001E7910" w:rsidP="00513F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9F"/>
    <w:rsid w:val="000003A4"/>
    <w:rsid w:val="000654CC"/>
    <w:rsid w:val="000656CD"/>
    <w:rsid w:val="0008637F"/>
    <w:rsid w:val="00095655"/>
    <w:rsid w:val="000A631A"/>
    <w:rsid w:val="000E7189"/>
    <w:rsid w:val="001227FB"/>
    <w:rsid w:val="00133383"/>
    <w:rsid w:val="00136FD3"/>
    <w:rsid w:val="00142D05"/>
    <w:rsid w:val="00170433"/>
    <w:rsid w:val="00175EC8"/>
    <w:rsid w:val="001965C2"/>
    <w:rsid w:val="001B4A0A"/>
    <w:rsid w:val="001E7910"/>
    <w:rsid w:val="00215180"/>
    <w:rsid w:val="00220387"/>
    <w:rsid w:val="00225D4E"/>
    <w:rsid w:val="0024131A"/>
    <w:rsid w:val="0024785B"/>
    <w:rsid w:val="00255373"/>
    <w:rsid w:val="00261EF8"/>
    <w:rsid w:val="0026711D"/>
    <w:rsid w:val="002A0A05"/>
    <w:rsid w:val="002D72E7"/>
    <w:rsid w:val="00302778"/>
    <w:rsid w:val="0033328D"/>
    <w:rsid w:val="0034198C"/>
    <w:rsid w:val="00384421"/>
    <w:rsid w:val="0038766D"/>
    <w:rsid w:val="00397C52"/>
    <w:rsid w:val="003A448D"/>
    <w:rsid w:val="003D05B7"/>
    <w:rsid w:val="003D79FA"/>
    <w:rsid w:val="003E6D8B"/>
    <w:rsid w:val="003F1B7D"/>
    <w:rsid w:val="00426451"/>
    <w:rsid w:val="00457490"/>
    <w:rsid w:val="00462DCE"/>
    <w:rsid w:val="00470321"/>
    <w:rsid w:val="00497B88"/>
    <w:rsid w:val="004B2E08"/>
    <w:rsid w:val="004B5BC1"/>
    <w:rsid w:val="004C4824"/>
    <w:rsid w:val="004D264E"/>
    <w:rsid w:val="00511B2F"/>
    <w:rsid w:val="00513FD0"/>
    <w:rsid w:val="0051539E"/>
    <w:rsid w:val="00515D23"/>
    <w:rsid w:val="00516280"/>
    <w:rsid w:val="00525A0D"/>
    <w:rsid w:val="00550F7D"/>
    <w:rsid w:val="00556EFB"/>
    <w:rsid w:val="00571152"/>
    <w:rsid w:val="005757AA"/>
    <w:rsid w:val="00583737"/>
    <w:rsid w:val="005877CE"/>
    <w:rsid w:val="00587A87"/>
    <w:rsid w:val="005940DB"/>
    <w:rsid w:val="005A2D12"/>
    <w:rsid w:val="005F08D2"/>
    <w:rsid w:val="0063012B"/>
    <w:rsid w:val="00632379"/>
    <w:rsid w:val="00642794"/>
    <w:rsid w:val="00643169"/>
    <w:rsid w:val="00663B35"/>
    <w:rsid w:val="00693DE6"/>
    <w:rsid w:val="006C05AC"/>
    <w:rsid w:val="006C3F3A"/>
    <w:rsid w:val="006C65F9"/>
    <w:rsid w:val="006F3602"/>
    <w:rsid w:val="006F5E4D"/>
    <w:rsid w:val="007221A4"/>
    <w:rsid w:val="007427D6"/>
    <w:rsid w:val="00747424"/>
    <w:rsid w:val="007610C6"/>
    <w:rsid w:val="00766162"/>
    <w:rsid w:val="0079483E"/>
    <w:rsid w:val="007C4E0C"/>
    <w:rsid w:val="007C65D6"/>
    <w:rsid w:val="007F2A60"/>
    <w:rsid w:val="00803E1C"/>
    <w:rsid w:val="0080459F"/>
    <w:rsid w:val="00815964"/>
    <w:rsid w:val="00827454"/>
    <w:rsid w:val="008331A7"/>
    <w:rsid w:val="008431CD"/>
    <w:rsid w:val="00846FE3"/>
    <w:rsid w:val="0089317B"/>
    <w:rsid w:val="00893F69"/>
    <w:rsid w:val="008A0D44"/>
    <w:rsid w:val="008B2CE3"/>
    <w:rsid w:val="008C4E1C"/>
    <w:rsid w:val="008D3F8D"/>
    <w:rsid w:val="008D6162"/>
    <w:rsid w:val="00911826"/>
    <w:rsid w:val="00912F38"/>
    <w:rsid w:val="009276D0"/>
    <w:rsid w:val="00931C98"/>
    <w:rsid w:val="009444C4"/>
    <w:rsid w:val="009629EA"/>
    <w:rsid w:val="00970B0F"/>
    <w:rsid w:val="00975839"/>
    <w:rsid w:val="009A14E2"/>
    <w:rsid w:val="009B46B3"/>
    <w:rsid w:val="009D09C3"/>
    <w:rsid w:val="009F18D7"/>
    <w:rsid w:val="009F1BBA"/>
    <w:rsid w:val="009F2C38"/>
    <w:rsid w:val="00A04F04"/>
    <w:rsid w:val="00A07053"/>
    <w:rsid w:val="00A21856"/>
    <w:rsid w:val="00A21E85"/>
    <w:rsid w:val="00A3558A"/>
    <w:rsid w:val="00A40696"/>
    <w:rsid w:val="00A50923"/>
    <w:rsid w:val="00A62F67"/>
    <w:rsid w:val="00A70EC3"/>
    <w:rsid w:val="00A94BEF"/>
    <w:rsid w:val="00AA2CFF"/>
    <w:rsid w:val="00AB6FFD"/>
    <w:rsid w:val="00AD34EA"/>
    <w:rsid w:val="00B21DD1"/>
    <w:rsid w:val="00B66815"/>
    <w:rsid w:val="00B677B6"/>
    <w:rsid w:val="00B80304"/>
    <w:rsid w:val="00B86368"/>
    <w:rsid w:val="00BD3E19"/>
    <w:rsid w:val="00BF6F31"/>
    <w:rsid w:val="00BF7191"/>
    <w:rsid w:val="00C1036E"/>
    <w:rsid w:val="00C13CB5"/>
    <w:rsid w:val="00C41C7E"/>
    <w:rsid w:val="00C51810"/>
    <w:rsid w:val="00C804FE"/>
    <w:rsid w:val="00CA16DC"/>
    <w:rsid w:val="00CB61CF"/>
    <w:rsid w:val="00CF72BB"/>
    <w:rsid w:val="00D113BA"/>
    <w:rsid w:val="00D43A94"/>
    <w:rsid w:val="00D640AD"/>
    <w:rsid w:val="00D85083"/>
    <w:rsid w:val="00D87148"/>
    <w:rsid w:val="00D92EBA"/>
    <w:rsid w:val="00DA0D0B"/>
    <w:rsid w:val="00DA68A1"/>
    <w:rsid w:val="00DB4753"/>
    <w:rsid w:val="00DC13EA"/>
    <w:rsid w:val="00E21273"/>
    <w:rsid w:val="00E27B7E"/>
    <w:rsid w:val="00E31EFB"/>
    <w:rsid w:val="00E35555"/>
    <w:rsid w:val="00E70C2C"/>
    <w:rsid w:val="00E71066"/>
    <w:rsid w:val="00E72F1F"/>
    <w:rsid w:val="00EC452E"/>
    <w:rsid w:val="00EC7BDD"/>
    <w:rsid w:val="00EE61C7"/>
    <w:rsid w:val="00EE6D1D"/>
    <w:rsid w:val="00EF07E7"/>
    <w:rsid w:val="00EF5BF7"/>
    <w:rsid w:val="00F00698"/>
    <w:rsid w:val="00F34BFC"/>
    <w:rsid w:val="00F51042"/>
    <w:rsid w:val="00F54A41"/>
    <w:rsid w:val="00F6348B"/>
    <w:rsid w:val="00F807F1"/>
    <w:rsid w:val="00F93AE3"/>
    <w:rsid w:val="00F93E30"/>
    <w:rsid w:val="00F94561"/>
    <w:rsid w:val="00FA38F7"/>
    <w:rsid w:val="00FB1586"/>
    <w:rsid w:val="00FD7B02"/>
    <w:rsid w:val="00F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9D5E5-8303-4AC7-98F0-0547637B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F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13F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3F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3FD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3FD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3FD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13FD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F2C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C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90"/>
  </w:style>
  <w:style w:type="paragraph" w:styleId="Footer">
    <w:name w:val="footer"/>
    <w:basedOn w:val="Normal"/>
    <w:link w:val="FooterChar"/>
    <w:uiPriority w:val="99"/>
    <w:unhideWhenUsed/>
    <w:rsid w:val="00457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81AEFE-5120-4ECF-9F62-D1E031DD32F8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fa-IR"/>
        </a:p>
      </dgm:t>
    </dgm:pt>
    <dgm:pt modelId="{7E56FEBF-3B74-4B29-898D-69A4ED0ED729}">
      <dgm:prSet phldrT="[Text]"/>
      <dgm:spPr/>
      <dgm:t>
        <a:bodyPr/>
        <a:lstStyle/>
        <a:p>
          <a:pPr algn="r" rtl="1"/>
          <a:r>
            <a:rPr lang="fa-IR">
              <a:cs typeface="B Nazanin" pitchFamily="2" charset="-78"/>
            </a:rPr>
            <a:t> </a:t>
          </a:r>
        </a:p>
      </dgm:t>
    </dgm:pt>
    <dgm:pt modelId="{1F70A1F2-1214-4DAF-8D26-3A1075DD2635}" type="parTrans" cxnId="{4B523C97-456A-484B-9A36-8D58DBCD05FC}">
      <dgm:prSet/>
      <dgm:spPr/>
      <dgm:t>
        <a:bodyPr/>
        <a:lstStyle/>
        <a:p>
          <a:pPr algn="r" rtl="1"/>
          <a:endParaRPr lang="fa-IR"/>
        </a:p>
      </dgm:t>
    </dgm:pt>
    <dgm:pt modelId="{47152790-083A-4E1B-977C-A06763813A0D}" type="sibTrans" cxnId="{4B523C97-456A-484B-9A36-8D58DBCD05FC}">
      <dgm:prSet/>
      <dgm:spPr/>
      <dgm:t>
        <a:bodyPr/>
        <a:lstStyle/>
        <a:p>
          <a:pPr algn="r" rtl="1"/>
          <a:endParaRPr lang="fa-IR"/>
        </a:p>
      </dgm:t>
    </dgm:pt>
    <dgm:pt modelId="{2977C983-57EE-4472-B3A3-43D1139A06A6}">
      <dgm:prSet phldrT="[Text]" custT="1"/>
      <dgm:spPr/>
      <dgm:t>
        <a:bodyPr/>
        <a:lstStyle/>
        <a:p>
          <a:pPr algn="r" rtl="1"/>
          <a:r>
            <a:rPr lang="fa-IR" sz="1400">
              <a:cs typeface="B Nazanin" pitchFamily="2" charset="-78"/>
            </a:rPr>
            <a:t>انتخاب افراد واجد شرایط در کارگروه و اعلام به مقام مافوق</a:t>
          </a:r>
        </a:p>
      </dgm:t>
    </dgm:pt>
    <dgm:pt modelId="{B5DA5552-BB2B-4616-BCAB-69A8E2BBFC79}" type="parTrans" cxnId="{5C503BED-5A02-4D42-B03A-04FD8E80DBEC}">
      <dgm:prSet/>
      <dgm:spPr/>
      <dgm:t>
        <a:bodyPr/>
        <a:lstStyle/>
        <a:p>
          <a:pPr algn="r" rtl="1"/>
          <a:endParaRPr lang="fa-IR"/>
        </a:p>
      </dgm:t>
    </dgm:pt>
    <dgm:pt modelId="{8BA7A830-8843-434C-9BDD-E5A4C09A7C2A}" type="sibTrans" cxnId="{5C503BED-5A02-4D42-B03A-04FD8E80DBEC}">
      <dgm:prSet/>
      <dgm:spPr/>
      <dgm:t>
        <a:bodyPr/>
        <a:lstStyle/>
        <a:p>
          <a:pPr algn="r" rtl="1"/>
          <a:endParaRPr lang="fa-IR"/>
        </a:p>
      </dgm:t>
    </dgm:pt>
    <dgm:pt modelId="{A3453B53-8024-47EF-B0D4-D01A3B24B902}">
      <dgm:prSet phldrT="[Text]"/>
      <dgm:spPr/>
      <dgm:t>
        <a:bodyPr/>
        <a:lstStyle/>
        <a:p>
          <a:pPr algn="r" rtl="1"/>
          <a:r>
            <a:rPr lang="fa-IR">
              <a:cs typeface="B Nazanin" pitchFamily="2" charset="-78"/>
            </a:rPr>
            <a:t> </a:t>
          </a:r>
        </a:p>
      </dgm:t>
    </dgm:pt>
    <dgm:pt modelId="{C2E09D5D-246F-4DA8-AF2E-255C668F0B1A}" type="parTrans" cxnId="{E651D941-7DB3-4C4A-A60E-D36D4CF860B5}">
      <dgm:prSet/>
      <dgm:spPr/>
      <dgm:t>
        <a:bodyPr/>
        <a:lstStyle/>
        <a:p>
          <a:pPr algn="r" rtl="1"/>
          <a:endParaRPr lang="fa-IR"/>
        </a:p>
      </dgm:t>
    </dgm:pt>
    <dgm:pt modelId="{DC1D8D63-F724-4BC0-AD88-907F95F989EF}" type="sibTrans" cxnId="{E651D941-7DB3-4C4A-A60E-D36D4CF860B5}">
      <dgm:prSet/>
      <dgm:spPr/>
      <dgm:t>
        <a:bodyPr/>
        <a:lstStyle/>
        <a:p>
          <a:pPr algn="r" rtl="1"/>
          <a:endParaRPr lang="fa-IR"/>
        </a:p>
      </dgm:t>
    </dgm:pt>
    <dgm:pt modelId="{38DCF33B-241D-4C93-8997-B294CCD70002}">
      <dgm:prSet phldrT="[Text]" custT="1"/>
      <dgm:spPr/>
      <dgm:t>
        <a:bodyPr/>
        <a:lstStyle/>
        <a:p>
          <a:pPr algn="r" rtl="1"/>
          <a:r>
            <a:rPr lang="fa-IR" sz="1400">
              <a:cs typeface="B Nazanin" pitchFamily="2" charset="-78"/>
            </a:rPr>
            <a:t>انتخاب مقام مافوق و اعلام به رییس کارگروه</a:t>
          </a:r>
        </a:p>
      </dgm:t>
    </dgm:pt>
    <dgm:pt modelId="{39C1A77E-2A0E-4D8F-B72F-E2CAED668F4A}" type="parTrans" cxnId="{27DD487D-98B0-4B77-ADC0-F766895CFA31}">
      <dgm:prSet/>
      <dgm:spPr/>
      <dgm:t>
        <a:bodyPr/>
        <a:lstStyle/>
        <a:p>
          <a:pPr algn="r" rtl="1"/>
          <a:endParaRPr lang="fa-IR"/>
        </a:p>
      </dgm:t>
    </dgm:pt>
    <dgm:pt modelId="{55F43DFF-21E3-42A5-9DC6-77B9883AED25}" type="sibTrans" cxnId="{27DD487D-98B0-4B77-ADC0-F766895CFA31}">
      <dgm:prSet/>
      <dgm:spPr/>
      <dgm:t>
        <a:bodyPr/>
        <a:lstStyle/>
        <a:p>
          <a:pPr algn="r" rtl="1"/>
          <a:endParaRPr lang="fa-IR"/>
        </a:p>
      </dgm:t>
    </dgm:pt>
    <dgm:pt modelId="{BA7BD5F4-94B0-44F7-9E16-DE3E8D49A1FC}">
      <dgm:prSet phldrT="[Text]"/>
      <dgm:spPr/>
      <dgm:t>
        <a:bodyPr/>
        <a:lstStyle/>
        <a:p>
          <a:pPr algn="r" rtl="1"/>
          <a:r>
            <a:rPr lang="fa-IR">
              <a:cs typeface="B Nazanin" pitchFamily="2" charset="-78"/>
            </a:rPr>
            <a:t> </a:t>
          </a:r>
        </a:p>
      </dgm:t>
    </dgm:pt>
    <dgm:pt modelId="{6CC93D17-BB02-4410-9ACD-277A0682D8F3}" type="parTrans" cxnId="{26494B34-F3AD-476F-9071-110203D278FA}">
      <dgm:prSet/>
      <dgm:spPr/>
      <dgm:t>
        <a:bodyPr/>
        <a:lstStyle/>
        <a:p>
          <a:pPr algn="r" rtl="1"/>
          <a:endParaRPr lang="fa-IR"/>
        </a:p>
      </dgm:t>
    </dgm:pt>
    <dgm:pt modelId="{5CACEBF0-FE1C-4138-B68D-A0140CA3B716}" type="sibTrans" cxnId="{26494B34-F3AD-476F-9071-110203D278FA}">
      <dgm:prSet/>
      <dgm:spPr/>
      <dgm:t>
        <a:bodyPr/>
        <a:lstStyle/>
        <a:p>
          <a:pPr algn="r" rtl="1"/>
          <a:endParaRPr lang="fa-IR"/>
        </a:p>
      </dgm:t>
    </dgm:pt>
    <dgm:pt modelId="{9EB0D44B-AF57-4CAF-A906-88AF7D4C522F}">
      <dgm:prSet/>
      <dgm:spPr/>
      <dgm:t>
        <a:bodyPr/>
        <a:lstStyle/>
        <a:p>
          <a:pPr algn="r" rtl="1"/>
          <a:endParaRPr lang="fa-IR"/>
        </a:p>
      </dgm:t>
    </dgm:pt>
    <dgm:pt modelId="{BD9C51C7-31D8-40FC-B4B4-2948AF288765}" type="parTrans" cxnId="{A9B51648-81AA-463B-89D7-27119E71C72D}">
      <dgm:prSet/>
      <dgm:spPr/>
      <dgm:t>
        <a:bodyPr/>
        <a:lstStyle/>
        <a:p>
          <a:pPr algn="r" rtl="1"/>
          <a:endParaRPr lang="fa-IR"/>
        </a:p>
      </dgm:t>
    </dgm:pt>
    <dgm:pt modelId="{22E2A146-281A-409C-8644-273AA85859B8}" type="sibTrans" cxnId="{A9B51648-81AA-463B-89D7-27119E71C72D}">
      <dgm:prSet/>
      <dgm:spPr/>
      <dgm:t>
        <a:bodyPr/>
        <a:lstStyle/>
        <a:p>
          <a:pPr algn="r" rtl="1"/>
          <a:endParaRPr lang="fa-IR"/>
        </a:p>
      </dgm:t>
    </dgm:pt>
    <dgm:pt modelId="{FC4B77AC-6173-4D24-84D0-D74F0331137F}">
      <dgm:prSet custT="1"/>
      <dgm:spPr/>
      <dgm:t>
        <a:bodyPr/>
        <a:lstStyle/>
        <a:p>
          <a:pPr algn="r" rtl="1"/>
          <a:r>
            <a:rPr lang="fa-IR" sz="1400">
              <a:cs typeface="B Nazanin" pitchFamily="2" charset="-78"/>
            </a:rPr>
            <a:t>تکمیل اطلاعات و پیشهاد دبیرخانه به کارگروه</a:t>
          </a:r>
          <a:endParaRPr lang="fa-IR" sz="1400"/>
        </a:p>
      </dgm:t>
    </dgm:pt>
    <dgm:pt modelId="{EB27A9DF-E0B3-426F-A854-8C7D2CCD9DB3}" type="parTrans" cxnId="{AD7AD3B1-C910-4EA9-835D-8DE0B4E43FC2}">
      <dgm:prSet/>
      <dgm:spPr/>
      <dgm:t>
        <a:bodyPr/>
        <a:lstStyle/>
        <a:p>
          <a:pPr algn="r" rtl="1"/>
          <a:endParaRPr lang="fa-IR"/>
        </a:p>
      </dgm:t>
    </dgm:pt>
    <dgm:pt modelId="{E71EA1D5-B552-4924-968C-FF18B0A4959A}" type="sibTrans" cxnId="{AD7AD3B1-C910-4EA9-835D-8DE0B4E43FC2}">
      <dgm:prSet/>
      <dgm:spPr/>
      <dgm:t>
        <a:bodyPr/>
        <a:lstStyle/>
        <a:p>
          <a:pPr algn="r" rtl="1"/>
          <a:endParaRPr lang="fa-IR"/>
        </a:p>
      </dgm:t>
    </dgm:pt>
    <dgm:pt modelId="{47CA4B9D-4F7C-43C5-9049-48F0395B7A27}">
      <dgm:prSet phldrT="[Text]" custT="1"/>
      <dgm:spPr/>
      <dgm:t>
        <a:bodyPr/>
        <a:lstStyle/>
        <a:p>
          <a:pPr algn="r" rtl="1"/>
          <a:r>
            <a:rPr lang="fa-IR" sz="1400">
              <a:cs typeface="B Nazanin" pitchFamily="2" charset="-78"/>
            </a:rPr>
            <a:t>صدور حکم توسط امور اداری </a:t>
          </a:r>
        </a:p>
      </dgm:t>
    </dgm:pt>
    <dgm:pt modelId="{CCBD2B1C-96D6-4ADF-8C7F-21F57816D892}" type="sibTrans" cxnId="{4B4EA725-03CE-4919-9BAC-138987F9D9C3}">
      <dgm:prSet/>
      <dgm:spPr/>
      <dgm:t>
        <a:bodyPr/>
        <a:lstStyle/>
        <a:p>
          <a:pPr algn="r" rtl="1"/>
          <a:endParaRPr lang="fa-IR"/>
        </a:p>
      </dgm:t>
    </dgm:pt>
    <dgm:pt modelId="{CE0C1738-08EB-4F12-A418-7452888350BC}" type="parTrans" cxnId="{4B4EA725-03CE-4919-9BAC-138987F9D9C3}">
      <dgm:prSet/>
      <dgm:spPr/>
      <dgm:t>
        <a:bodyPr/>
        <a:lstStyle/>
        <a:p>
          <a:pPr algn="r" rtl="1"/>
          <a:endParaRPr lang="fa-IR"/>
        </a:p>
      </dgm:t>
    </dgm:pt>
    <dgm:pt modelId="{2C1536DD-E358-44B0-A9E1-9228A22DDB04}" type="pres">
      <dgm:prSet presAssocID="{1781AEFE-5120-4ECF-9F62-D1E031DD32F8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pPr rtl="1"/>
          <a:endParaRPr lang="fa-IR"/>
        </a:p>
      </dgm:t>
    </dgm:pt>
    <dgm:pt modelId="{B831029E-0FEC-4B79-B8BF-647CFF2E7913}" type="pres">
      <dgm:prSet presAssocID="{9EB0D44B-AF57-4CAF-A906-88AF7D4C522F}" presName="composite" presStyleCnt="0"/>
      <dgm:spPr/>
    </dgm:pt>
    <dgm:pt modelId="{8712FE3D-500B-46B4-82AB-F41411BB2AEE}" type="pres">
      <dgm:prSet presAssocID="{9EB0D44B-AF57-4CAF-A906-88AF7D4C522F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BF21D1D8-13AB-4117-B854-486E11587C1B}" type="pres">
      <dgm:prSet presAssocID="{9EB0D44B-AF57-4CAF-A906-88AF7D4C522F}" presName="descendantText" presStyleLbl="alignAcc1" presStyleIdx="0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D67BEAAE-DCFD-47CC-A1B0-17323EA76E7C}" type="pres">
      <dgm:prSet presAssocID="{22E2A146-281A-409C-8644-273AA85859B8}" presName="sp" presStyleCnt="0"/>
      <dgm:spPr/>
    </dgm:pt>
    <dgm:pt modelId="{7F1D26E3-DCDA-406E-A802-3F5770F475FB}" type="pres">
      <dgm:prSet presAssocID="{7E56FEBF-3B74-4B29-898D-69A4ED0ED729}" presName="composite" presStyleCnt="0"/>
      <dgm:spPr/>
    </dgm:pt>
    <dgm:pt modelId="{31F220B7-54C7-4A4F-A2FF-8DFF548F9112}" type="pres">
      <dgm:prSet presAssocID="{7E56FEBF-3B74-4B29-898D-69A4ED0ED729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8FA3F37C-0B69-4AE7-9473-EB741D780CB1}" type="pres">
      <dgm:prSet presAssocID="{7E56FEBF-3B74-4B29-898D-69A4ED0ED729}" presName="descendantText" presStyleLbl="alignAcc1" presStyleIdx="1" presStyleCnt="4" custLinFactNeighborX="11164" custLinFactNeighborY="0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1EC941CA-9047-47FF-8A99-E2DE328848D6}" type="pres">
      <dgm:prSet presAssocID="{47152790-083A-4E1B-977C-A06763813A0D}" presName="sp" presStyleCnt="0"/>
      <dgm:spPr/>
    </dgm:pt>
    <dgm:pt modelId="{3B20A2D2-F23B-4DF9-85A1-1B5A6D0075FC}" type="pres">
      <dgm:prSet presAssocID="{A3453B53-8024-47EF-B0D4-D01A3B24B902}" presName="composite" presStyleCnt="0"/>
      <dgm:spPr/>
    </dgm:pt>
    <dgm:pt modelId="{5DE37C9C-EF77-4086-BDE1-C2CE0A70B8D4}" type="pres">
      <dgm:prSet presAssocID="{A3453B53-8024-47EF-B0D4-D01A3B24B902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AAB0F6ED-1D6C-4A2E-BCF3-8BDDCA69970E}" type="pres">
      <dgm:prSet presAssocID="{A3453B53-8024-47EF-B0D4-D01A3B24B902}" presName="descendantText" presStyleLbl="alignAcc1" presStyleIdx="2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D6DEBE01-89C3-4864-8DE8-FA6B840A71D6}" type="pres">
      <dgm:prSet presAssocID="{DC1D8D63-F724-4BC0-AD88-907F95F989EF}" presName="sp" presStyleCnt="0"/>
      <dgm:spPr/>
    </dgm:pt>
    <dgm:pt modelId="{2AB4F029-3E24-41B1-BE78-ACE28E866C30}" type="pres">
      <dgm:prSet presAssocID="{BA7BD5F4-94B0-44F7-9E16-DE3E8D49A1FC}" presName="composite" presStyleCnt="0"/>
      <dgm:spPr/>
    </dgm:pt>
    <dgm:pt modelId="{2D177199-E879-4986-AB1F-747A3A723CAD}" type="pres">
      <dgm:prSet presAssocID="{BA7BD5F4-94B0-44F7-9E16-DE3E8D49A1FC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0EFAD047-6A10-4F49-BEB3-76C43820FB34}" type="pres">
      <dgm:prSet presAssocID="{BA7BD5F4-94B0-44F7-9E16-DE3E8D49A1FC}" presName="descendantText" presStyleLbl="alignAcc1" presStyleIdx="3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</dgm:ptLst>
  <dgm:cxnLst>
    <dgm:cxn modelId="{DA6CE3DB-264C-4A5F-946E-13500253F65E}" type="presOf" srcId="{47CA4B9D-4F7C-43C5-9049-48F0395B7A27}" destId="{0EFAD047-6A10-4F49-BEB3-76C43820FB34}" srcOrd="0" destOrd="0" presId="urn:microsoft.com/office/officeart/2005/8/layout/chevron2"/>
    <dgm:cxn modelId="{A9B51648-81AA-463B-89D7-27119E71C72D}" srcId="{1781AEFE-5120-4ECF-9F62-D1E031DD32F8}" destId="{9EB0D44B-AF57-4CAF-A906-88AF7D4C522F}" srcOrd="0" destOrd="0" parTransId="{BD9C51C7-31D8-40FC-B4B4-2948AF288765}" sibTransId="{22E2A146-281A-409C-8644-273AA85859B8}"/>
    <dgm:cxn modelId="{D00E0574-86EA-4F3B-B7C0-77CE0C17E8CA}" type="presOf" srcId="{BA7BD5F4-94B0-44F7-9E16-DE3E8D49A1FC}" destId="{2D177199-E879-4986-AB1F-747A3A723CAD}" srcOrd="0" destOrd="0" presId="urn:microsoft.com/office/officeart/2005/8/layout/chevron2"/>
    <dgm:cxn modelId="{5C503BED-5A02-4D42-B03A-04FD8E80DBEC}" srcId="{7E56FEBF-3B74-4B29-898D-69A4ED0ED729}" destId="{2977C983-57EE-4472-B3A3-43D1139A06A6}" srcOrd="0" destOrd="0" parTransId="{B5DA5552-BB2B-4616-BCAB-69A8E2BBFC79}" sibTransId="{8BA7A830-8843-434C-9BDD-E5A4C09A7C2A}"/>
    <dgm:cxn modelId="{E8DD42CF-C902-41AC-906D-244D11B1C404}" type="presOf" srcId="{7E56FEBF-3B74-4B29-898D-69A4ED0ED729}" destId="{31F220B7-54C7-4A4F-A2FF-8DFF548F9112}" srcOrd="0" destOrd="0" presId="urn:microsoft.com/office/officeart/2005/8/layout/chevron2"/>
    <dgm:cxn modelId="{E651D941-7DB3-4C4A-A60E-D36D4CF860B5}" srcId="{1781AEFE-5120-4ECF-9F62-D1E031DD32F8}" destId="{A3453B53-8024-47EF-B0D4-D01A3B24B902}" srcOrd="2" destOrd="0" parTransId="{C2E09D5D-246F-4DA8-AF2E-255C668F0B1A}" sibTransId="{DC1D8D63-F724-4BC0-AD88-907F95F989EF}"/>
    <dgm:cxn modelId="{774DF59B-EDEA-4C93-83F4-E6A326934D68}" type="presOf" srcId="{FC4B77AC-6173-4D24-84D0-D74F0331137F}" destId="{BF21D1D8-13AB-4117-B854-486E11587C1B}" srcOrd="0" destOrd="0" presId="urn:microsoft.com/office/officeart/2005/8/layout/chevron2"/>
    <dgm:cxn modelId="{4B523C97-456A-484B-9A36-8D58DBCD05FC}" srcId="{1781AEFE-5120-4ECF-9F62-D1E031DD32F8}" destId="{7E56FEBF-3B74-4B29-898D-69A4ED0ED729}" srcOrd="1" destOrd="0" parTransId="{1F70A1F2-1214-4DAF-8D26-3A1075DD2635}" sibTransId="{47152790-083A-4E1B-977C-A06763813A0D}"/>
    <dgm:cxn modelId="{4B4EA725-03CE-4919-9BAC-138987F9D9C3}" srcId="{BA7BD5F4-94B0-44F7-9E16-DE3E8D49A1FC}" destId="{47CA4B9D-4F7C-43C5-9049-48F0395B7A27}" srcOrd="0" destOrd="0" parTransId="{CE0C1738-08EB-4F12-A418-7452888350BC}" sibTransId="{CCBD2B1C-96D6-4ADF-8C7F-21F57816D892}"/>
    <dgm:cxn modelId="{26494B34-F3AD-476F-9071-110203D278FA}" srcId="{1781AEFE-5120-4ECF-9F62-D1E031DD32F8}" destId="{BA7BD5F4-94B0-44F7-9E16-DE3E8D49A1FC}" srcOrd="3" destOrd="0" parTransId="{6CC93D17-BB02-4410-9ACD-277A0682D8F3}" sibTransId="{5CACEBF0-FE1C-4138-B68D-A0140CA3B716}"/>
    <dgm:cxn modelId="{AD7AD3B1-C910-4EA9-835D-8DE0B4E43FC2}" srcId="{9EB0D44B-AF57-4CAF-A906-88AF7D4C522F}" destId="{FC4B77AC-6173-4D24-84D0-D74F0331137F}" srcOrd="0" destOrd="0" parTransId="{EB27A9DF-E0B3-426F-A854-8C7D2CCD9DB3}" sibTransId="{E71EA1D5-B552-4924-968C-FF18B0A4959A}"/>
    <dgm:cxn modelId="{29AADA3D-0B22-4FA1-8728-DF437393DBD6}" type="presOf" srcId="{A3453B53-8024-47EF-B0D4-D01A3B24B902}" destId="{5DE37C9C-EF77-4086-BDE1-C2CE0A70B8D4}" srcOrd="0" destOrd="0" presId="urn:microsoft.com/office/officeart/2005/8/layout/chevron2"/>
    <dgm:cxn modelId="{1364F93F-1E94-4296-B3A4-716429491788}" type="presOf" srcId="{9EB0D44B-AF57-4CAF-A906-88AF7D4C522F}" destId="{8712FE3D-500B-46B4-82AB-F41411BB2AEE}" srcOrd="0" destOrd="0" presId="urn:microsoft.com/office/officeart/2005/8/layout/chevron2"/>
    <dgm:cxn modelId="{1620817F-662B-4C6F-8B48-E4B135FC410E}" type="presOf" srcId="{38DCF33B-241D-4C93-8997-B294CCD70002}" destId="{AAB0F6ED-1D6C-4A2E-BCF3-8BDDCA69970E}" srcOrd="0" destOrd="0" presId="urn:microsoft.com/office/officeart/2005/8/layout/chevron2"/>
    <dgm:cxn modelId="{27DD487D-98B0-4B77-ADC0-F766895CFA31}" srcId="{A3453B53-8024-47EF-B0D4-D01A3B24B902}" destId="{38DCF33B-241D-4C93-8997-B294CCD70002}" srcOrd="0" destOrd="0" parTransId="{39C1A77E-2A0E-4D8F-B72F-E2CAED668F4A}" sibTransId="{55F43DFF-21E3-42A5-9DC6-77B9883AED25}"/>
    <dgm:cxn modelId="{D4180D73-399D-47B7-93F2-29469A7B26F3}" type="presOf" srcId="{1781AEFE-5120-4ECF-9F62-D1E031DD32F8}" destId="{2C1536DD-E358-44B0-A9E1-9228A22DDB04}" srcOrd="0" destOrd="0" presId="urn:microsoft.com/office/officeart/2005/8/layout/chevron2"/>
    <dgm:cxn modelId="{3D9FA259-F34E-4126-8FDF-E9DB08A23529}" type="presOf" srcId="{2977C983-57EE-4472-B3A3-43D1139A06A6}" destId="{8FA3F37C-0B69-4AE7-9473-EB741D780CB1}" srcOrd="0" destOrd="0" presId="urn:microsoft.com/office/officeart/2005/8/layout/chevron2"/>
    <dgm:cxn modelId="{F7452427-59A1-4F9C-84F6-A90F69E357D9}" type="presParOf" srcId="{2C1536DD-E358-44B0-A9E1-9228A22DDB04}" destId="{B831029E-0FEC-4B79-B8BF-647CFF2E7913}" srcOrd="0" destOrd="0" presId="urn:microsoft.com/office/officeart/2005/8/layout/chevron2"/>
    <dgm:cxn modelId="{331240D6-5AD9-4B07-AA04-55E998B4220B}" type="presParOf" srcId="{B831029E-0FEC-4B79-B8BF-647CFF2E7913}" destId="{8712FE3D-500B-46B4-82AB-F41411BB2AEE}" srcOrd="0" destOrd="0" presId="urn:microsoft.com/office/officeart/2005/8/layout/chevron2"/>
    <dgm:cxn modelId="{2B1D1843-640A-4A4A-885F-DD46AE41B1C0}" type="presParOf" srcId="{B831029E-0FEC-4B79-B8BF-647CFF2E7913}" destId="{BF21D1D8-13AB-4117-B854-486E11587C1B}" srcOrd="1" destOrd="0" presId="urn:microsoft.com/office/officeart/2005/8/layout/chevron2"/>
    <dgm:cxn modelId="{BD0EE0EE-6D24-444A-9ADA-4890D783A32F}" type="presParOf" srcId="{2C1536DD-E358-44B0-A9E1-9228A22DDB04}" destId="{D67BEAAE-DCFD-47CC-A1B0-17323EA76E7C}" srcOrd="1" destOrd="0" presId="urn:microsoft.com/office/officeart/2005/8/layout/chevron2"/>
    <dgm:cxn modelId="{D7A6630E-F23E-42B3-B9ED-5BE87B3E2BB9}" type="presParOf" srcId="{2C1536DD-E358-44B0-A9E1-9228A22DDB04}" destId="{7F1D26E3-DCDA-406E-A802-3F5770F475FB}" srcOrd="2" destOrd="0" presId="urn:microsoft.com/office/officeart/2005/8/layout/chevron2"/>
    <dgm:cxn modelId="{16A3E709-A28D-4AFD-9508-CFBDEBB2BD6D}" type="presParOf" srcId="{7F1D26E3-DCDA-406E-A802-3F5770F475FB}" destId="{31F220B7-54C7-4A4F-A2FF-8DFF548F9112}" srcOrd="0" destOrd="0" presId="urn:microsoft.com/office/officeart/2005/8/layout/chevron2"/>
    <dgm:cxn modelId="{F4141E48-06BC-4B96-BC49-51B4FB5FCEA1}" type="presParOf" srcId="{7F1D26E3-DCDA-406E-A802-3F5770F475FB}" destId="{8FA3F37C-0B69-4AE7-9473-EB741D780CB1}" srcOrd="1" destOrd="0" presId="urn:microsoft.com/office/officeart/2005/8/layout/chevron2"/>
    <dgm:cxn modelId="{E94A6186-86EC-43E1-87E2-0A085A279CBC}" type="presParOf" srcId="{2C1536DD-E358-44B0-A9E1-9228A22DDB04}" destId="{1EC941CA-9047-47FF-8A99-E2DE328848D6}" srcOrd="3" destOrd="0" presId="urn:microsoft.com/office/officeart/2005/8/layout/chevron2"/>
    <dgm:cxn modelId="{98265DF9-12C7-4292-9558-43F35FB84A69}" type="presParOf" srcId="{2C1536DD-E358-44B0-A9E1-9228A22DDB04}" destId="{3B20A2D2-F23B-4DF9-85A1-1B5A6D0075FC}" srcOrd="4" destOrd="0" presId="urn:microsoft.com/office/officeart/2005/8/layout/chevron2"/>
    <dgm:cxn modelId="{C6F59AB3-962F-43A7-9E88-22794BCAFEF5}" type="presParOf" srcId="{3B20A2D2-F23B-4DF9-85A1-1B5A6D0075FC}" destId="{5DE37C9C-EF77-4086-BDE1-C2CE0A70B8D4}" srcOrd="0" destOrd="0" presId="urn:microsoft.com/office/officeart/2005/8/layout/chevron2"/>
    <dgm:cxn modelId="{9BA2238F-8E01-4988-AB0E-6EDE6C10D69E}" type="presParOf" srcId="{3B20A2D2-F23B-4DF9-85A1-1B5A6D0075FC}" destId="{AAB0F6ED-1D6C-4A2E-BCF3-8BDDCA69970E}" srcOrd="1" destOrd="0" presId="urn:microsoft.com/office/officeart/2005/8/layout/chevron2"/>
    <dgm:cxn modelId="{E89F0BD6-FE4C-4353-BA94-B1C8BA9ED0E2}" type="presParOf" srcId="{2C1536DD-E358-44B0-A9E1-9228A22DDB04}" destId="{D6DEBE01-89C3-4864-8DE8-FA6B840A71D6}" srcOrd="5" destOrd="0" presId="urn:microsoft.com/office/officeart/2005/8/layout/chevron2"/>
    <dgm:cxn modelId="{FB39AFF8-EE1E-4C74-B9B4-228FE1A35F5E}" type="presParOf" srcId="{2C1536DD-E358-44B0-A9E1-9228A22DDB04}" destId="{2AB4F029-3E24-41B1-BE78-ACE28E866C30}" srcOrd="6" destOrd="0" presId="urn:microsoft.com/office/officeart/2005/8/layout/chevron2"/>
    <dgm:cxn modelId="{96AEA402-55F1-43E1-BE66-A492255A5CFD}" type="presParOf" srcId="{2AB4F029-3E24-41B1-BE78-ACE28E866C30}" destId="{2D177199-E879-4986-AB1F-747A3A723CAD}" srcOrd="0" destOrd="0" presId="urn:microsoft.com/office/officeart/2005/8/layout/chevron2"/>
    <dgm:cxn modelId="{49944746-3BD5-4106-952E-A6C649FBED20}" type="presParOf" srcId="{2AB4F029-3E24-41B1-BE78-ACE28E866C30}" destId="{0EFAD047-6A10-4F49-BEB3-76C43820FB34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12FE3D-500B-46B4-82AB-F41411BB2AEE}">
      <dsp:nvSpPr>
        <dsp:cNvPr id="0" name=""/>
        <dsp:cNvSpPr/>
      </dsp:nvSpPr>
      <dsp:spPr>
        <a:xfrm rot="5400000">
          <a:off x="-179887" y="183506"/>
          <a:ext cx="1199247" cy="83947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900" kern="1200"/>
        </a:p>
      </dsp:txBody>
      <dsp:txXfrm rot="-5400000">
        <a:off x="1" y="423356"/>
        <a:ext cx="839473" cy="359774"/>
      </dsp:txXfrm>
    </dsp:sp>
    <dsp:sp modelId="{BF21D1D8-13AB-4117-B854-486E11587C1B}">
      <dsp:nvSpPr>
        <dsp:cNvPr id="0" name=""/>
        <dsp:cNvSpPr/>
      </dsp:nvSpPr>
      <dsp:spPr>
        <a:xfrm rot="5400000">
          <a:off x="2201681" y="-1358588"/>
          <a:ext cx="779511" cy="350392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r" defTabSz="6223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400" kern="1200">
              <a:cs typeface="B Nazanin" pitchFamily="2" charset="-78"/>
            </a:rPr>
            <a:t>تکمیل اطلاعات و پیشهاد دبیرخانه به کارگروه</a:t>
          </a:r>
          <a:endParaRPr lang="fa-IR" sz="1400" kern="1200"/>
        </a:p>
      </dsp:txBody>
      <dsp:txXfrm rot="-5400000">
        <a:off x="839474" y="41672"/>
        <a:ext cx="3465873" cy="703405"/>
      </dsp:txXfrm>
    </dsp:sp>
    <dsp:sp modelId="{31F220B7-54C7-4A4F-A2FF-8DFF548F9112}">
      <dsp:nvSpPr>
        <dsp:cNvPr id="0" name=""/>
        <dsp:cNvSpPr/>
      </dsp:nvSpPr>
      <dsp:spPr>
        <a:xfrm rot="5400000">
          <a:off x="-179887" y="1235494"/>
          <a:ext cx="1199247" cy="83947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900" kern="1200">
              <a:cs typeface="B Nazanin" pitchFamily="2" charset="-78"/>
            </a:rPr>
            <a:t> </a:t>
          </a:r>
        </a:p>
      </dsp:txBody>
      <dsp:txXfrm rot="-5400000">
        <a:off x="1" y="1475344"/>
        <a:ext cx="839473" cy="359774"/>
      </dsp:txXfrm>
    </dsp:sp>
    <dsp:sp modelId="{8FA3F37C-0B69-4AE7-9473-EB741D780CB1}">
      <dsp:nvSpPr>
        <dsp:cNvPr id="0" name=""/>
        <dsp:cNvSpPr/>
      </dsp:nvSpPr>
      <dsp:spPr>
        <a:xfrm rot="5400000">
          <a:off x="2201681" y="-306600"/>
          <a:ext cx="779511" cy="350392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r" defTabSz="6223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400" kern="1200">
              <a:cs typeface="B Nazanin" pitchFamily="2" charset="-78"/>
            </a:rPr>
            <a:t>انتخاب افراد واجد شرایط در کارگروه و اعلام به مقام مافوق</a:t>
          </a:r>
        </a:p>
      </dsp:txBody>
      <dsp:txXfrm rot="-5400000">
        <a:off x="839474" y="1093660"/>
        <a:ext cx="3465873" cy="703405"/>
      </dsp:txXfrm>
    </dsp:sp>
    <dsp:sp modelId="{5DE37C9C-EF77-4086-BDE1-C2CE0A70B8D4}">
      <dsp:nvSpPr>
        <dsp:cNvPr id="0" name=""/>
        <dsp:cNvSpPr/>
      </dsp:nvSpPr>
      <dsp:spPr>
        <a:xfrm rot="5400000">
          <a:off x="-179887" y="2287482"/>
          <a:ext cx="1199247" cy="83947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900" kern="1200">
              <a:cs typeface="B Nazanin" pitchFamily="2" charset="-78"/>
            </a:rPr>
            <a:t> </a:t>
          </a:r>
        </a:p>
      </dsp:txBody>
      <dsp:txXfrm rot="-5400000">
        <a:off x="1" y="2527332"/>
        <a:ext cx="839473" cy="359774"/>
      </dsp:txXfrm>
    </dsp:sp>
    <dsp:sp modelId="{AAB0F6ED-1D6C-4A2E-BCF3-8BDDCA69970E}">
      <dsp:nvSpPr>
        <dsp:cNvPr id="0" name=""/>
        <dsp:cNvSpPr/>
      </dsp:nvSpPr>
      <dsp:spPr>
        <a:xfrm rot="5400000">
          <a:off x="2201681" y="745387"/>
          <a:ext cx="779511" cy="350392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r" defTabSz="6223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400" kern="1200">
              <a:cs typeface="B Nazanin" pitchFamily="2" charset="-78"/>
            </a:rPr>
            <a:t>انتخاب مقام مافوق و اعلام به رییس کارگروه</a:t>
          </a:r>
        </a:p>
      </dsp:txBody>
      <dsp:txXfrm rot="-5400000">
        <a:off x="839474" y="2145648"/>
        <a:ext cx="3465873" cy="703405"/>
      </dsp:txXfrm>
    </dsp:sp>
    <dsp:sp modelId="{2D177199-E879-4986-AB1F-747A3A723CAD}">
      <dsp:nvSpPr>
        <dsp:cNvPr id="0" name=""/>
        <dsp:cNvSpPr/>
      </dsp:nvSpPr>
      <dsp:spPr>
        <a:xfrm rot="5400000">
          <a:off x="-179887" y="3339470"/>
          <a:ext cx="1199247" cy="83947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900" kern="1200">
              <a:cs typeface="B Nazanin" pitchFamily="2" charset="-78"/>
            </a:rPr>
            <a:t> </a:t>
          </a:r>
        </a:p>
      </dsp:txBody>
      <dsp:txXfrm rot="-5400000">
        <a:off x="1" y="3579320"/>
        <a:ext cx="839473" cy="359774"/>
      </dsp:txXfrm>
    </dsp:sp>
    <dsp:sp modelId="{0EFAD047-6A10-4F49-BEB3-76C43820FB34}">
      <dsp:nvSpPr>
        <dsp:cNvPr id="0" name=""/>
        <dsp:cNvSpPr/>
      </dsp:nvSpPr>
      <dsp:spPr>
        <a:xfrm rot="5400000">
          <a:off x="2201681" y="1797375"/>
          <a:ext cx="779511" cy="350392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r" defTabSz="6223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400" kern="1200">
              <a:cs typeface="B Nazanin" pitchFamily="2" charset="-78"/>
            </a:rPr>
            <a:t>صدور حکم توسط امور اداری </a:t>
          </a:r>
        </a:p>
      </dsp:txBody>
      <dsp:txXfrm rot="-5400000">
        <a:off x="839474" y="3197636"/>
        <a:ext cx="3465873" cy="7034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F05ED-60D1-45D4-B454-3FA810B5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Hadadi</cp:lastModifiedBy>
  <cp:revision>9</cp:revision>
  <cp:lastPrinted>2016-08-01T04:29:00Z</cp:lastPrinted>
  <dcterms:created xsi:type="dcterms:W3CDTF">2016-07-16T06:58:00Z</dcterms:created>
  <dcterms:modified xsi:type="dcterms:W3CDTF">2016-10-08T08:04:00Z</dcterms:modified>
</cp:coreProperties>
</file>